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4E52" w:rsidRDefault="00624E52" w:rsidP="00624E52">
      <w:pPr>
        <w:rPr>
          <w:rFonts w:ascii="Times New Roman" w:hAnsi="Times New Roman"/>
        </w:rPr>
      </w:pPr>
    </w:p>
    <w:p w:rsidR="00E1437B" w:rsidRDefault="00E1437B" w:rsidP="00624E52">
      <w:pPr>
        <w:rPr>
          <w:rFonts w:ascii="Times New Roman" w:hAnsi="Times New Roman"/>
        </w:rPr>
      </w:pPr>
    </w:p>
    <w:p w:rsidR="00E1437B" w:rsidRDefault="00E1437B" w:rsidP="00624E52">
      <w:pPr>
        <w:rPr>
          <w:rFonts w:ascii="Times New Roman" w:hAnsi="Times New Roman"/>
        </w:rPr>
      </w:pPr>
    </w:p>
    <w:p w:rsidR="00E1437B" w:rsidRPr="007E69E2" w:rsidRDefault="00E1437B" w:rsidP="00624E52">
      <w:pPr>
        <w:rPr>
          <w:rFonts w:ascii="Times New Roman" w:hAnsi="Times New Roman"/>
        </w:rPr>
      </w:pPr>
    </w:p>
    <w:p w:rsidR="00624E52" w:rsidRPr="007E69E2" w:rsidRDefault="00624E52" w:rsidP="00624E52">
      <w:pPr>
        <w:rPr>
          <w:rFonts w:ascii="Times New Roman" w:hAnsi="Times New Roman"/>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rsidR="00624E52" w:rsidRPr="007E69E2" w:rsidRDefault="00624E52" w:rsidP="00624E52">
      <w:pPr>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Default="00624E52"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Pr="007E69E2" w:rsidRDefault="00A550C1"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A550C1" w:rsidP="00624E52">
      <w:pPr>
        <w:jc w:val="center"/>
        <w:rPr>
          <w:rFonts w:ascii="Times New Roman" w:hAnsi="Times New Roman"/>
          <w:sz w:val="28"/>
          <w:szCs w:val="28"/>
        </w:rPr>
      </w:pPr>
      <w:r>
        <w:rPr>
          <w:rFonts w:ascii="Times New Roman" w:hAnsi="Times New Roman"/>
          <w:sz w:val="28"/>
          <w:szCs w:val="28"/>
        </w:rPr>
        <w:t>Челябинск</w:t>
      </w:r>
      <w:r w:rsidR="00624E52" w:rsidRPr="007E69E2">
        <w:rPr>
          <w:rFonts w:ascii="Times New Roman" w:hAnsi="Times New Roman"/>
          <w:sz w:val="28"/>
          <w:szCs w:val="28"/>
        </w:rPr>
        <w:t>, 2026</w:t>
      </w: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rsidTr="00D14722">
        <w:trPr>
          <w:trHeight w:val="553"/>
          <w:tblHeader/>
        </w:trPr>
        <w:tc>
          <w:tcPr>
            <w:tcW w:w="709"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rsidTr="00D14722">
        <w:trPr>
          <w:trHeight w:val="255"/>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proofErr w:type="spellStart"/>
            <w:r w:rsidRPr="007E69E2">
              <w:rPr>
                <w:rFonts w:ascii="Times New Roman" w:eastAsia="Arial Unicode MS" w:hAnsi="Times New Roman"/>
                <w:sz w:val="28"/>
                <w:szCs w:val="28"/>
                <w:lang w:val="ru" w:eastAsia="ru-RU"/>
              </w:rPr>
              <w:t>Бэк</w:t>
            </w:r>
            <w:proofErr w:type="spellEnd"/>
            <w:r w:rsidRPr="007E69E2">
              <w:rPr>
                <w:rFonts w:ascii="Times New Roman" w:eastAsia="Arial Unicode MS" w:hAnsi="Times New Roman"/>
                <w:sz w:val="28"/>
                <w:szCs w:val="28"/>
                <w:lang w:val="ru" w:eastAsia="ru-RU"/>
              </w:rPr>
              <w:t>-зона</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proofErr w:type="spellStart"/>
            <w:r w:rsidRPr="007E69E2">
              <w:rPr>
                <w:rFonts w:ascii="Times New Roman" w:hAnsi="Times New Roman"/>
                <w:sz w:val="28"/>
                <w:szCs w:val="28"/>
              </w:rPr>
              <w:t>Стекломагнезитовый</w:t>
            </w:r>
            <w:proofErr w:type="spellEnd"/>
            <w:r w:rsidRPr="007E69E2">
              <w:rPr>
                <w:rFonts w:ascii="Times New Roman" w:hAnsi="Times New Roman"/>
                <w:sz w:val="28"/>
                <w:szCs w:val="28"/>
              </w:rPr>
              <w:t xml:space="preserve"> (</w:t>
            </w:r>
            <w:proofErr w:type="spellStart"/>
            <w:r w:rsidRPr="007E69E2">
              <w:rPr>
                <w:rFonts w:ascii="Times New Roman" w:hAnsi="Times New Roman"/>
                <w:sz w:val="28"/>
                <w:szCs w:val="28"/>
              </w:rPr>
              <w:t>стекломагниевый</w:t>
            </w:r>
            <w:proofErr w:type="spellEnd"/>
            <w:r w:rsidRPr="007E69E2">
              <w:rPr>
                <w:rFonts w:ascii="Times New Roman" w:hAnsi="Times New Roman"/>
                <w:sz w:val="28"/>
                <w:szCs w:val="28"/>
              </w:rPr>
              <w:t>) лист</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rsidTr="00D14722">
        <w:trPr>
          <w:trHeight w:val="8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624E52" w:rsidRPr="007E69E2" w:rsidRDefault="00624E52" w:rsidP="00624E52">
      <w:pPr>
        <w:jc w:val="center"/>
        <w:rPr>
          <w:rFonts w:ascii="Times New Roman" w:hAnsi="Times New Roman"/>
          <w:sz w:val="28"/>
          <w:szCs w:val="28"/>
        </w:rPr>
      </w:pPr>
    </w:p>
    <w:p w:rsidR="00DA4318" w:rsidRDefault="00DA4318" w:rsidP="00624E52">
      <w:pPr>
        <w:jc w:val="center"/>
        <w:rPr>
          <w:rFonts w:ascii="Times New Roman" w:hAnsi="Times New Roman"/>
          <w:sz w:val="28"/>
          <w:szCs w:val="28"/>
        </w:rPr>
      </w:pPr>
    </w:p>
    <w:p w:rsidR="00E1437B" w:rsidRDefault="00E1437B" w:rsidP="00624E52">
      <w:pPr>
        <w:jc w:val="center"/>
        <w:rPr>
          <w:rFonts w:ascii="Times New Roman" w:hAnsi="Times New Roman"/>
          <w:sz w:val="28"/>
          <w:szCs w:val="28"/>
        </w:rPr>
      </w:pPr>
    </w:p>
    <w:p w:rsidR="00E1437B" w:rsidRPr="007E69E2" w:rsidRDefault="00E1437B" w:rsidP="00624E52">
      <w:pPr>
        <w:jc w:val="center"/>
        <w:rPr>
          <w:rFonts w:ascii="Times New Roman" w:hAnsi="Times New Roman"/>
          <w:sz w:val="28"/>
          <w:szCs w:val="28"/>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lastRenderedPageBreak/>
        <w:t>Технические требования к Товару</w:t>
      </w:r>
    </w:p>
    <w:p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rsidR="00624E52" w:rsidRPr="007E69E2" w:rsidRDefault="00624E52" w:rsidP="00624E52">
      <w:pPr>
        <w:pStyle w:val="af9"/>
        <w:numPr>
          <w:ilvl w:val="1"/>
          <w:numId w:val="17"/>
        </w:numPr>
        <w:tabs>
          <w:tab w:val="left" w:pos="1276"/>
        </w:tabs>
        <w:ind w:left="0" w:firstLine="709"/>
        <w:jc w:val="both"/>
      </w:pPr>
      <w:r w:rsidRPr="007E69E2">
        <w:t xml:space="preserve">Товар изготавливается из </w:t>
      </w:r>
      <w:r w:rsidR="00E1437B">
        <w:rPr>
          <w:u w:val="single"/>
        </w:rPr>
        <w:t xml:space="preserve">двух </w:t>
      </w:r>
      <w:proofErr w:type="spellStart"/>
      <w:r w:rsidRPr="007E69E2">
        <w:t>цельнособранных</w:t>
      </w:r>
      <w:proofErr w:type="spellEnd"/>
      <w:r w:rsidRPr="007E69E2">
        <w:t xml:space="preserve"> блок-модулей, либо из </w:t>
      </w:r>
      <w:r w:rsidR="00E1437B">
        <w:rPr>
          <w:u w:val="single"/>
        </w:rPr>
        <w:t>двух</w:t>
      </w:r>
      <w:r w:rsidRPr="007E69E2">
        <w:t xml:space="preserve"> сборно-разборных блок-модулей, оснащается инженерно-техническим оборудованием, ЭФС, РИО, мебелью, почтовым ящиком. </w:t>
      </w:r>
    </w:p>
    <w:p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xml:space="preserve">, либо в виде </w:t>
      </w:r>
      <w:proofErr w:type="spellStart"/>
      <w:r w:rsidRPr="007E69E2">
        <w:t>цельнособранных</w:t>
      </w:r>
      <w:proofErr w:type="spellEnd"/>
      <w:r w:rsidRPr="007E69E2">
        <w:t xml:space="preserve"> блок-модулей. Применить крепежные элементы с антикоррозионным покрытием, за исключением </w:t>
      </w:r>
      <w:proofErr w:type="spellStart"/>
      <w:r w:rsidRPr="007E69E2">
        <w:t>саморезов</w:t>
      </w:r>
      <w:proofErr w:type="spellEnd"/>
      <w:r w:rsidRPr="007E69E2">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w:t>
      </w:r>
      <w:r w:rsidRPr="001D084D">
        <w:rPr>
          <w:rFonts w:ascii="Times New Roman" w:hAnsi="Times New Roman"/>
          <w:color w:val="1F4E79" w:themeColor="accent1" w:themeShade="80"/>
          <w:sz w:val="28"/>
          <w:szCs w:val="28"/>
        </w:rPr>
        <w:t>СП 131.13330.202</w:t>
      </w:r>
      <w:r w:rsidR="001D084D" w:rsidRPr="001D084D">
        <w:rPr>
          <w:rFonts w:ascii="Times New Roman" w:hAnsi="Times New Roman"/>
          <w:color w:val="1F4E79" w:themeColor="accent1" w:themeShade="80"/>
          <w:sz w:val="28"/>
          <w:szCs w:val="28"/>
        </w:rPr>
        <w:t>5</w:t>
      </w:r>
      <w:r w:rsidRPr="007E69E2">
        <w:rPr>
          <w:rFonts w:ascii="Times New Roman" w:hAnsi="Times New Roman"/>
          <w:sz w:val="28"/>
          <w:szCs w:val="28"/>
        </w:rPr>
        <w:t xml:space="preserve"> «Свод правил. Строительная климатология» –</w:t>
      </w:r>
      <w:r w:rsidR="001D084D" w:rsidRPr="00D959D4">
        <w:rPr>
          <w:sz w:val="28"/>
        </w:rPr>
        <w:t xml:space="preserve"> </w:t>
      </w:r>
      <w:r w:rsidR="001D084D" w:rsidRPr="00F93E88">
        <w:rPr>
          <w:rFonts w:ascii="Times New Roman" w:hAnsi="Times New Roman"/>
          <w:sz w:val="28"/>
          <w:szCs w:val="28"/>
          <w:lang w:val="en-US" w:eastAsia="ru-RU"/>
        </w:rPr>
        <w:t>IВ</w:t>
      </w:r>
      <w:r w:rsidRPr="00F93E88">
        <w:rPr>
          <w:rFonts w:ascii="Times New Roman" w:hAnsi="Times New Roman"/>
          <w:sz w:val="28"/>
          <w:szCs w:val="28"/>
          <w:lang w:val="en-US" w:eastAsia="ru-RU"/>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1D084D">
        <w:rPr>
          <w:sz w:val="28"/>
          <w:szCs w:val="28"/>
        </w:rPr>
        <w:t>О1</w:t>
      </w:r>
      <w:r w:rsidRPr="007E69E2">
        <w:rPr>
          <w:rFonts w:ascii="Times New Roman" w:hAnsi="Times New Roman"/>
          <w:sz w:val="28"/>
          <w:szCs w:val="28"/>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rsidR="0080067A" w:rsidRPr="007E69E2" w:rsidRDefault="00624E52" w:rsidP="001D084D">
      <w:pPr>
        <w:pStyle w:val="af9"/>
        <w:widowControl w:val="0"/>
        <w:numPr>
          <w:ilvl w:val="1"/>
          <w:numId w:val="111"/>
        </w:numPr>
        <w:tabs>
          <w:tab w:val="left" w:pos="1276"/>
          <w:tab w:val="left" w:pos="1455"/>
        </w:tabs>
        <w:autoSpaceDE w:val="0"/>
        <w:autoSpaceDN w:val="0"/>
        <w:ind w:left="0" w:firstLine="709"/>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80067A" w:rsidRDefault="0080067A" w:rsidP="001D084D">
      <w:pPr>
        <w:pStyle w:val="af9"/>
        <w:numPr>
          <w:ilvl w:val="1"/>
          <w:numId w:val="111"/>
        </w:numPr>
        <w:tabs>
          <w:tab w:val="left" w:pos="993"/>
        </w:tabs>
        <w:ind w:left="0" w:firstLine="709"/>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w:t>
      </w:r>
      <w:proofErr w:type="spellStart"/>
      <w:r w:rsidRPr="007E69E2">
        <w:rPr>
          <w:rFonts w:eastAsia="Calibri"/>
        </w:rPr>
        <w:t>ТрансПак</w:t>
      </w:r>
      <w:proofErr w:type="spellEnd"/>
      <w:r w:rsidRPr="007E69E2">
        <w:rPr>
          <w:rFonts w:eastAsia="Calibri"/>
        </w:rPr>
        <w:t>» (панельно-стоечная технология) или по иной технологии)</w:t>
      </w:r>
      <w:r w:rsidRPr="007E69E2">
        <w:t>.</w:t>
      </w:r>
    </w:p>
    <w:p w:rsidR="0097000B" w:rsidRPr="007E69E2" w:rsidRDefault="0097000B" w:rsidP="0097000B">
      <w:pPr>
        <w:pStyle w:val="af9"/>
        <w:tabs>
          <w:tab w:val="left" w:pos="993"/>
        </w:tabs>
        <w:ind w:left="709"/>
        <w:jc w:val="both"/>
      </w:pP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lastRenderedPageBreak/>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 xml:space="preserve">части, должны исключать </w:t>
      </w:r>
      <w:proofErr w:type="spellStart"/>
      <w:r w:rsidRPr="007E69E2">
        <w:rPr>
          <w:sz w:val="28"/>
          <w:szCs w:val="28"/>
        </w:rPr>
        <w:t>теплопотери</w:t>
      </w:r>
      <w:proofErr w:type="spellEnd"/>
      <w:r w:rsidRPr="007E69E2">
        <w:rPr>
          <w:sz w:val="28"/>
          <w:szCs w:val="28"/>
        </w:rPr>
        <w:t>.</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 xml:space="preserve">допускается применение сэндвич-панелей заводского изготовления с сопоставимыми характеристиками утеплителя, наружной и внутренней (цвет </w:t>
      </w:r>
      <w:r w:rsidRPr="007E69E2">
        <w:lastRenderedPageBreak/>
        <w:t>белый) обшивкой из оцинкованной стали, защищенной полимерным покрытием.</w:t>
      </w:r>
    </w:p>
    <w:p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0067A" w:rsidRPr="007E69E2" w:rsidRDefault="0080067A" w:rsidP="0080067A">
      <w:pPr>
        <w:pStyle w:val="af9"/>
        <w:tabs>
          <w:tab w:val="left" w:pos="1418"/>
        </w:tabs>
        <w:ind w:left="0" w:firstLine="709"/>
      </w:pPr>
      <w:r w:rsidRPr="007E69E2">
        <w:t>Кровля:</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разуклонка</w:t>
      </w:r>
      <w:proofErr w:type="spellEnd"/>
      <w:r w:rsidRPr="007E69E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7E69E2">
        <w:rPr>
          <w:rFonts w:ascii="Times New Roman" w:hAnsi="Times New Roman"/>
          <w:sz w:val="28"/>
          <w:szCs w:val="28"/>
          <w:lang w:eastAsia="ru-RU"/>
        </w:rPr>
        <w:t>отмостки</w:t>
      </w:r>
      <w:proofErr w:type="spellEnd"/>
      <w:r w:rsidRPr="007E69E2">
        <w:rPr>
          <w:rFonts w:ascii="Times New Roman" w:hAnsi="Times New Roman"/>
          <w:sz w:val="28"/>
          <w:szCs w:val="28"/>
          <w:lang w:eastAsia="ru-RU"/>
        </w:rPr>
        <w:t>;</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w:t>
      </w:r>
      <w:proofErr w:type="spellStart"/>
      <w:r w:rsidRPr="007E69E2">
        <w:rPr>
          <w:rFonts w:ascii="Times New Roman" w:hAnsi="Times New Roman"/>
          <w:sz w:val="28"/>
          <w:szCs w:val="28"/>
          <w:lang w:eastAsia="ru-RU"/>
        </w:rPr>
        <w:t>графитово</w:t>
      </w:r>
      <w:proofErr w:type="spellEnd"/>
      <w:r w:rsidRPr="007E69E2">
        <w:rPr>
          <w:rFonts w:ascii="Times New Roman" w:hAnsi="Times New Roman"/>
          <w:sz w:val="28"/>
          <w:szCs w:val="28"/>
          <w:lang w:eastAsia="ru-RU"/>
        </w:rPr>
        <w:t xml:space="preserve"> (темно)-серый).</w:t>
      </w:r>
    </w:p>
    <w:p w:rsidR="0080067A" w:rsidRPr="007E69E2" w:rsidRDefault="0080067A" w:rsidP="001714D7">
      <w:pPr>
        <w:pStyle w:val="af9"/>
        <w:widowControl w:val="0"/>
        <w:numPr>
          <w:ilvl w:val="0"/>
          <w:numId w:val="108"/>
        </w:numPr>
        <w:autoSpaceDE w:val="0"/>
        <w:autoSpaceDN w:val="0"/>
        <w:ind w:left="0" w:firstLine="709"/>
        <w:jc w:val="both"/>
      </w:pPr>
      <w:proofErr w:type="spellStart"/>
      <w:r w:rsidRPr="007E69E2">
        <w:t>разуклонка</w:t>
      </w:r>
      <w:proofErr w:type="spellEnd"/>
      <w:r w:rsidRPr="007E69E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80067A" w:rsidRPr="007E69E2" w:rsidRDefault="0080067A" w:rsidP="0080067A">
      <w:pPr>
        <w:pStyle w:val="af9"/>
        <w:tabs>
          <w:tab w:val="left" w:pos="1134"/>
        </w:tabs>
        <w:ind w:left="0" w:firstLine="709"/>
      </w:pPr>
      <w:r w:rsidRPr="007E69E2">
        <w:t>Вариант № 1:</w:t>
      </w:r>
    </w:p>
    <w:p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 xml:space="preserve">устройство покрытия из профилированного листа выполняется с учетом </w:t>
      </w:r>
      <w:proofErr w:type="spellStart"/>
      <w:r w:rsidRPr="007E69E2">
        <w:rPr>
          <w:iCs/>
        </w:rPr>
        <w:t>нахлеста</w:t>
      </w:r>
      <w:proofErr w:type="spellEnd"/>
      <w:r w:rsidRPr="007E69E2">
        <w:rPr>
          <w:iCs/>
        </w:rPr>
        <w:t xml:space="preserve"> (вертикального и горизонтального) листов не менее 250 мм;</w:t>
      </w:r>
    </w:p>
    <w:p w:rsidR="0080067A" w:rsidRPr="007E69E2" w:rsidRDefault="0080067A" w:rsidP="001714D7">
      <w:pPr>
        <w:pStyle w:val="af9"/>
        <w:numPr>
          <w:ilvl w:val="0"/>
          <w:numId w:val="80"/>
        </w:numPr>
        <w:tabs>
          <w:tab w:val="left" w:pos="1134"/>
        </w:tabs>
        <w:ind w:left="0" w:firstLine="709"/>
        <w:jc w:val="both"/>
        <w:rPr>
          <w:iCs/>
        </w:rPr>
      </w:pPr>
      <w:r w:rsidRPr="007E69E2">
        <w:rPr>
          <w:iCs/>
        </w:rPr>
        <w:t xml:space="preserve">нетвердеющий герметик для закупоривания (герметизации) стыков между листами </w:t>
      </w:r>
      <w:proofErr w:type="spellStart"/>
      <w:r w:rsidRPr="007E69E2">
        <w:rPr>
          <w:iCs/>
        </w:rPr>
        <w:t>профнастила</w:t>
      </w:r>
      <w:proofErr w:type="spellEnd"/>
      <w:r w:rsidRPr="007E69E2">
        <w:rPr>
          <w:iCs/>
        </w:rPr>
        <w:t xml:space="preserve"> или уплотнительная лента и </w:t>
      </w:r>
      <w:proofErr w:type="spellStart"/>
      <w:r w:rsidRPr="007E69E2">
        <w:rPr>
          <w:iCs/>
        </w:rPr>
        <w:t>подкровельная</w:t>
      </w:r>
      <w:proofErr w:type="spellEnd"/>
      <w:r w:rsidRPr="007E69E2">
        <w:rPr>
          <w:iCs/>
        </w:rPr>
        <w:t xml:space="preserve"> водонепроницаемая пленка;</w:t>
      </w:r>
    </w:p>
    <w:p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w:t>
      </w:r>
      <w:proofErr w:type="spellStart"/>
      <w:r w:rsidRPr="007E69E2">
        <w:t>графитово</w:t>
      </w:r>
      <w:proofErr w:type="spellEnd"/>
      <w:r w:rsidRPr="007E69E2">
        <w:t xml:space="preserve"> (темно)-серый).</w:t>
      </w:r>
    </w:p>
    <w:p w:rsidR="0080067A" w:rsidRPr="007E69E2" w:rsidRDefault="0080067A" w:rsidP="0080067A">
      <w:pPr>
        <w:pStyle w:val="af9"/>
        <w:tabs>
          <w:tab w:val="left" w:pos="1134"/>
        </w:tabs>
        <w:ind w:left="0" w:firstLine="709"/>
      </w:pPr>
      <w:r w:rsidRPr="007E69E2">
        <w:t>Вариант № 2:</w:t>
      </w:r>
    </w:p>
    <w:p w:rsidR="0080067A" w:rsidRPr="007E69E2" w:rsidRDefault="0080067A" w:rsidP="001714D7">
      <w:pPr>
        <w:pStyle w:val="af9"/>
        <w:numPr>
          <w:ilvl w:val="0"/>
          <w:numId w:val="81"/>
        </w:numPr>
        <w:tabs>
          <w:tab w:val="left" w:pos="1134"/>
        </w:tabs>
        <w:ind w:left="0" w:firstLine="709"/>
        <w:jc w:val="both"/>
        <w:rPr>
          <w:i/>
        </w:rPr>
      </w:pPr>
      <w:r w:rsidRPr="007E69E2">
        <w:lastRenderedPageBreak/>
        <w:t xml:space="preserve">мягкая кровля, цвет, близкий к </w:t>
      </w:r>
      <w:r w:rsidRPr="007E69E2">
        <w:rPr>
          <w:lang w:val="en-US"/>
        </w:rPr>
        <w:t>RAL </w:t>
      </w:r>
      <w:r w:rsidRPr="007E69E2">
        <w:t>7024 (</w:t>
      </w:r>
      <w:proofErr w:type="spellStart"/>
      <w:r w:rsidRPr="007E69E2">
        <w:t>графитово</w:t>
      </w:r>
      <w:proofErr w:type="spellEnd"/>
      <w:r w:rsidRPr="007E69E2">
        <w:t xml:space="preserve"> (темно)-серый), по слою OSB или сплошному деревянному настилу;</w:t>
      </w:r>
    </w:p>
    <w:p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80067A" w:rsidRPr="007E69E2" w:rsidRDefault="0080067A" w:rsidP="001714D7">
      <w:pPr>
        <w:pStyle w:val="af9"/>
        <w:numPr>
          <w:ilvl w:val="1"/>
          <w:numId w:val="79"/>
        </w:numPr>
        <w:ind w:left="0" w:firstLine="709"/>
        <w:jc w:val="both"/>
      </w:pPr>
      <w:r w:rsidRPr="007E69E2">
        <w:t xml:space="preserve">Вентилирование плит кровельного покрытия под рулонную кровлю через систему обрешетки и </w:t>
      </w:r>
      <w:proofErr w:type="spellStart"/>
      <w:r w:rsidRPr="007E69E2">
        <w:t>контробрешетки</w:t>
      </w:r>
      <w:proofErr w:type="spellEnd"/>
      <w:r w:rsidRPr="007E69E2">
        <w:t xml:space="preserve"> с гидроизоляцией, устраиваемые между наружной обшивкой и утеплителем.</w:t>
      </w:r>
    </w:p>
    <w:p w:rsidR="0080067A" w:rsidRPr="007E69E2" w:rsidRDefault="0080067A" w:rsidP="001714D7">
      <w:pPr>
        <w:pStyle w:val="af9"/>
        <w:numPr>
          <w:ilvl w:val="1"/>
          <w:numId w:val="79"/>
        </w:numPr>
        <w:ind w:left="0" w:firstLine="709"/>
        <w:jc w:val="both"/>
      </w:pPr>
      <w:r w:rsidRPr="007E69E2">
        <w:t xml:space="preserve">Проветривание (вентиляция) </w:t>
      </w:r>
      <w:proofErr w:type="spellStart"/>
      <w:r w:rsidRPr="007E69E2">
        <w:t>подкровельного</w:t>
      </w:r>
      <w:proofErr w:type="spellEnd"/>
      <w:r w:rsidRPr="007E69E2">
        <w:t xml:space="preserve"> пространства – не закрывать снаружи </w:t>
      </w:r>
      <w:proofErr w:type="spellStart"/>
      <w:r w:rsidRPr="007E69E2">
        <w:t>подкровельное</w:t>
      </w:r>
      <w:proofErr w:type="spellEnd"/>
      <w:r w:rsidRPr="007E69E2">
        <w:t xml:space="preserve"> пространство от задувания снега с помощью гребенок без продухов для вентиляции.</w:t>
      </w:r>
    </w:p>
    <w:p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w:t>
      </w:r>
      <w:proofErr w:type="spellStart"/>
      <w:r w:rsidRPr="007E69E2">
        <w:rPr>
          <w:rFonts w:ascii="Times New Roman" w:hAnsi="Times New Roman"/>
          <w:iCs/>
          <w:sz w:val="28"/>
          <w:szCs w:val="28"/>
          <w:lang w:eastAsia="ru-RU"/>
        </w:rPr>
        <w:t>графитово</w:t>
      </w:r>
      <w:proofErr w:type="spellEnd"/>
      <w:r w:rsidRPr="007E69E2">
        <w:rPr>
          <w:rFonts w:ascii="Times New Roman" w:hAnsi="Times New Roman"/>
          <w:iCs/>
          <w:sz w:val="28"/>
          <w:szCs w:val="28"/>
          <w:lang w:eastAsia="ru-RU"/>
        </w:rPr>
        <w:t xml:space="preserve"> (темно)-серый)</w:t>
      </w:r>
      <w:r w:rsidRPr="007E69E2">
        <w:rPr>
          <w:rFonts w:ascii="Times New Roman" w:hAnsi="Times New Roman"/>
          <w:sz w:val="28"/>
          <w:szCs w:val="28"/>
          <w:lang w:eastAsia="ru-RU"/>
        </w:rPr>
        <w:t>;</w:t>
      </w:r>
    </w:p>
    <w:p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w:t>
      </w:r>
      <w:proofErr w:type="spellStart"/>
      <w:r w:rsidRPr="007E69E2">
        <w:t>графитово</w:t>
      </w:r>
      <w:proofErr w:type="spellEnd"/>
      <w:r w:rsidRPr="007E69E2">
        <w:t xml:space="preserve"> (темно)-серый)) и внутренней (цвет белый) обшивкой из оцинкованной стали, защищенной полимерным покрытием.</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0067A" w:rsidRPr="007E69E2" w:rsidRDefault="0080067A" w:rsidP="001714D7">
      <w:pPr>
        <w:pStyle w:val="af9"/>
        <w:widowControl w:val="0"/>
        <w:numPr>
          <w:ilvl w:val="1"/>
          <w:numId w:val="109"/>
        </w:numPr>
        <w:tabs>
          <w:tab w:val="left" w:pos="1522"/>
        </w:tabs>
        <w:autoSpaceDE w:val="0"/>
        <w:autoSpaceDN w:val="0"/>
        <w:ind w:left="0" w:firstLine="709"/>
        <w:jc w:val="both"/>
      </w:pPr>
      <w:proofErr w:type="spellStart"/>
      <w:r w:rsidRPr="007E69E2">
        <w:rPr>
          <w:spacing w:val="-2"/>
        </w:rPr>
        <w:t>Потолоки</w:t>
      </w:r>
      <w:proofErr w:type="spellEnd"/>
      <w:r w:rsidRPr="007E69E2">
        <w:rPr>
          <w:spacing w:val="-2"/>
        </w:rPr>
        <w:t>.</w:t>
      </w:r>
    </w:p>
    <w:p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624E52" w:rsidRPr="007E69E2" w:rsidRDefault="00624E52" w:rsidP="0097000B">
      <w:pPr>
        <w:pStyle w:val="af9"/>
        <w:numPr>
          <w:ilvl w:val="1"/>
          <w:numId w:val="109"/>
        </w:numPr>
        <w:ind w:left="0" w:firstLine="709"/>
        <w:jc w:val="both"/>
      </w:pPr>
      <w:r w:rsidRPr="007E69E2">
        <w:t>Дверные блоки (в соответствии с Альбомом чертежей (Приложение № 1) лист «План перегородок»).</w:t>
      </w:r>
    </w:p>
    <w:p w:rsidR="00624E52" w:rsidRPr="007E69E2" w:rsidRDefault="00624E52" w:rsidP="001D084D">
      <w:pPr>
        <w:pStyle w:val="af9"/>
        <w:numPr>
          <w:ilvl w:val="2"/>
          <w:numId w:val="109"/>
        </w:numPr>
        <w:tabs>
          <w:tab w:val="left" w:pos="1560"/>
        </w:tabs>
        <w:ind w:left="0" w:firstLine="709"/>
        <w:jc w:val="both"/>
      </w:pPr>
      <w:r w:rsidRPr="007E69E2">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(два) врезных </w:t>
      </w:r>
      <w:proofErr w:type="spellStart"/>
      <w:r w:rsidRPr="007E69E2">
        <w:rPr>
          <w:rFonts w:ascii="Times New Roman" w:hAnsi="Times New Roman"/>
          <w:sz w:val="28"/>
          <w:szCs w:val="28"/>
        </w:rPr>
        <w:t>несамозащелкивающихся</w:t>
      </w:r>
      <w:proofErr w:type="spellEnd"/>
      <w:r w:rsidRPr="007E69E2">
        <w:rPr>
          <w:rFonts w:ascii="Times New Roman" w:hAnsi="Times New Roman"/>
          <w:sz w:val="28"/>
          <w:szCs w:val="28"/>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rsidR="00624E52" w:rsidRPr="007E69E2" w:rsidRDefault="00624E52" w:rsidP="001D084D">
      <w:pPr>
        <w:pStyle w:val="af9"/>
        <w:numPr>
          <w:ilvl w:val="2"/>
          <w:numId w:val="109"/>
        </w:numPr>
        <w:tabs>
          <w:tab w:val="left" w:pos="1701"/>
        </w:tabs>
        <w:ind w:hanging="1004"/>
        <w:jc w:val="both"/>
      </w:pPr>
      <w:r w:rsidRPr="007E69E2">
        <w:t>Дверной блок «Д2», Тип 2:</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внутренний дверной блок, из МДФ, глухой, </w:t>
      </w:r>
      <w:proofErr w:type="spellStart"/>
      <w:r w:rsidRPr="007E69E2">
        <w:rPr>
          <w:rFonts w:ascii="Times New Roman" w:hAnsi="Times New Roman"/>
          <w:sz w:val="28"/>
          <w:szCs w:val="28"/>
        </w:rPr>
        <w:t>однопольный</w:t>
      </w:r>
      <w:proofErr w:type="spellEnd"/>
      <w:r w:rsidRPr="007E69E2">
        <w:rPr>
          <w:rFonts w:ascii="Times New Roman" w:hAnsi="Times New Roman"/>
          <w:sz w:val="28"/>
          <w:szCs w:val="28"/>
        </w:rPr>
        <w:t>;</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624E52" w:rsidRPr="007E69E2" w:rsidRDefault="00624E52" w:rsidP="001D084D">
      <w:pPr>
        <w:pStyle w:val="af9"/>
        <w:numPr>
          <w:ilvl w:val="2"/>
          <w:numId w:val="109"/>
        </w:numPr>
        <w:tabs>
          <w:tab w:val="left" w:pos="1560"/>
        </w:tabs>
        <w:ind w:left="1560" w:hanging="851"/>
        <w:jc w:val="both"/>
      </w:pPr>
      <w:bookmarkStart w:id="2" w:name="_Hlk134202008"/>
      <w:r w:rsidRPr="007E69E2">
        <w:lastRenderedPageBreak/>
        <w:t>Дверной блок «Д3», Тип 3:</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624E52" w:rsidRPr="007E69E2" w:rsidRDefault="00624E52" w:rsidP="00624E52">
      <w:pPr>
        <w:pStyle w:val="af9"/>
        <w:tabs>
          <w:tab w:val="left" w:pos="1560"/>
        </w:tabs>
        <w:ind w:left="0" w:firstLine="709"/>
        <w:jc w:val="both"/>
      </w:pPr>
      <w:r w:rsidRPr="007E69E2">
        <w:rPr>
          <w:lang w:eastAsia="en-US"/>
        </w:rPr>
        <w:t>− усиленные петли.</w:t>
      </w:r>
    </w:p>
    <w:p w:rsidR="00624E52" w:rsidRPr="007E69E2" w:rsidRDefault="00624E52" w:rsidP="001714D7">
      <w:pPr>
        <w:pStyle w:val="af9"/>
        <w:numPr>
          <w:ilvl w:val="2"/>
          <w:numId w:val="109"/>
        </w:numPr>
        <w:tabs>
          <w:tab w:val="left" w:pos="1560"/>
        </w:tabs>
        <w:ind w:left="0" w:firstLine="709"/>
        <w:jc w:val="both"/>
      </w:pPr>
      <w:r w:rsidRPr="007E69E2">
        <w:t>Для Дверного блока «Д2» Тип 2 применить наличники</w:t>
      </w:r>
      <w:bookmarkEnd w:id="2"/>
      <w:r w:rsidRPr="007E69E2">
        <w:t>:</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 xml:space="preserve">монтаж с применением гвоздей и </w:t>
      </w:r>
      <w:proofErr w:type="spellStart"/>
      <w:r w:rsidRPr="007E69E2">
        <w:rPr>
          <w:rFonts w:ascii="Times New Roman" w:hAnsi="Times New Roman"/>
          <w:sz w:val="28"/>
          <w:szCs w:val="28"/>
        </w:rPr>
        <w:t>саморезов</w:t>
      </w:r>
      <w:proofErr w:type="spellEnd"/>
      <w:r w:rsidRPr="007E69E2">
        <w:rPr>
          <w:rFonts w:ascii="Times New Roman" w:hAnsi="Times New Roman"/>
          <w:sz w:val="28"/>
          <w:szCs w:val="28"/>
        </w:rPr>
        <w:t xml:space="preserve"> не допускается.</w:t>
      </w:r>
    </w:p>
    <w:p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К2-Пф»).</w:t>
      </w:r>
      <w:bookmarkEnd w:id="4"/>
    </w:p>
    <w:p w:rsidR="00624E52" w:rsidRPr="007E69E2" w:rsidRDefault="001D084D"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 </w:t>
      </w:r>
      <w:r w:rsidR="00624E52" w:rsidRPr="007E69E2">
        <w:rPr>
          <w:rFonts w:ascii="Times New Roman" w:hAnsi="Times New Roman"/>
          <w:sz w:val="28"/>
          <w:szCs w:val="28"/>
          <w:lang w:eastAsia="ru-RU"/>
        </w:rPr>
        <w:t>«Козырек К2-Пф»:</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lastRenderedPageBreak/>
        <w:t>ширина – 2200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624E52" w:rsidRPr="007E69E2" w:rsidRDefault="00624E52" w:rsidP="001714D7">
      <w:pPr>
        <w:pStyle w:val="af9"/>
        <w:numPr>
          <w:ilvl w:val="1"/>
          <w:numId w:val="109"/>
        </w:numPr>
        <w:ind w:left="0" w:firstLine="709"/>
        <w:jc w:val="both"/>
        <w:rPr>
          <w:lang w:eastAsia="x-none"/>
        </w:rPr>
      </w:pPr>
      <w:r w:rsidRPr="007E69E2">
        <w:t xml:space="preserve"> Оборудование для вызова персонала:</w:t>
      </w:r>
    </w:p>
    <w:p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1D084D">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5000" w:type="pct"/>
            <w:gridSpan w:val="2"/>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и влажности (</w:t>
            </w:r>
            <w:proofErr w:type="spellStart"/>
            <w:r w:rsidRPr="007E69E2">
              <w:rPr>
                <w:rFonts w:ascii="Times New Roman" w:hAnsi="Times New Roman"/>
                <w:sz w:val="24"/>
                <w:szCs w:val="24"/>
              </w:rPr>
              <w:t>влагозащищенность</w:t>
            </w:r>
            <w:proofErr w:type="spellEnd"/>
            <w:r w:rsidRPr="007E69E2">
              <w:rPr>
                <w:rFonts w:ascii="Times New Roman" w:hAnsi="Times New Roman"/>
                <w:sz w:val="24"/>
                <w:szCs w:val="24"/>
              </w:rPr>
              <w:t xml:space="preserve">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proofErr w:type="spellStart"/>
            <w:r w:rsidRPr="007E69E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Световое подтверждение того, что </w:t>
            </w:r>
            <w:r w:rsidRPr="007E69E2">
              <w:rPr>
                <w:rFonts w:ascii="Times New Roman" w:hAnsi="Times New Roman"/>
                <w:sz w:val="24"/>
                <w:szCs w:val="24"/>
              </w:rPr>
              <w:lastRenderedPageBreak/>
              <w:t>вызов отправлен</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lastRenderedPageBreak/>
              <w:t>Наличие</w:t>
            </w:r>
          </w:p>
        </w:tc>
      </w:tr>
    </w:tbl>
    <w:p w:rsidR="00624E52" w:rsidRPr="007E69E2" w:rsidRDefault="00624E52" w:rsidP="00624E52">
      <w:pPr>
        <w:spacing w:after="0"/>
        <w:contextualSpacing/>
        <w:jc w:val="right"/>
        <w:rPr>
          <w:rFonts w:ascii="Times New Roman" w:hAnsi="Times New Roman"/>
          <w:i/>
          <w:sz w:val="28"/>
          <w:szCs w:val="28"/>
          <w:lang w:eastAsia="ru-RU"/>
        </w:rPr>
      </w:pPr>
    </w:p>
    <w:p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rsidR="00624E52" w:rsidRPr="007E69E2" w:rsidRDefault="00624E52" w:rsidP="001714D7">
      <w:pPr>
        <w:pStyle w:val="af9"/>
        <w:numPr>
          <w:ilvl w:val="2"/>
          <w:numId w:val="109"/>
        </w:numPr>
        <w:tabs>
          <w:tab w:val="left" w:pos="1560"/>
        </w:tabs>
        <w:ind w:left="0" w:firstLine="709"/>
        <w:jc w:val="both"/>
      </w:pPr>
      <w:r w:rsidRPr="007E69E2">
        <w:t>. Окно «Ок1», Тип «Ок1»:</w:t>
      </w:r>
    </w:p>
    <w:p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E69E2">
        <w:rPr>
          <w:rFonts w:ascii="Times New Roman" w:hAnsi="Times New Roman"/>
          <w:sz w:val="28"/>
          <w:szCs w:val="28"/>
          <w:lang w:eastAsia="ru-RU"/>
        </w:rPr>
        <w:t>микропроветривания</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полотно рулонной шторы должно закрывать полностью стеклопакет окна.</w:t>
      </w:r>
    </w:p>
    <w:p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rsidR="00624E52" w:rsidRPr="007E69E2" w:rsidRDefault="00624E52" w:rsidP="00023433">
      <w:pPr>
        <w:pStyle w:val="af9"/>
        <w:numPr>
          <w:ilvl w:val="2"/>
          <w:numId w:val="109"/>
        </w:numPr>
        <w:tabs>
          <w:tab w:val="left" w:pos="1560"/>
        </w:tabs>
        <w:ind w:left="0" w:firstLine="709"/>
        <w:jc w:val="both"/>
      </w:pPr>
      <w:r w:rsidRPr="007E69E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E69E2">
        <w:t>цинконаполненным</w:t>
      </w:r>
      <w:proofErr w:type="spellEnd"/>
      <w:r w:rsidRPr="007E69E2">
        <w:t xml:space="preserve"> грунтом и последующим окрашиванием </w:t>
      </w:r>
      <w:proofErr w:type="spellStart"/>
      <w:r w:rsidRPr="007E69E2">
        <w:t>алюмонаполненными</w:t>
      </w:r>
      <w:proofErr w:type="spellEnd"/>
      <w:r w:rsidRPr="007E69E2">
        <w:t xml:space="preserve"> составами, цвет, близкий к RAL 7024 (</w:t>
      </w:r>
      <w:proofErr w:type="spellStart"/>
      <w:r w:rsidRPr="007E69E2">
        <w:t>графитово</w:t>
      </w:r>
      <w:proofErr w:type="spellEnd"/>
      <w:r w:rsidR="0063047F" w:rsidRPr="007E69E2">
        <w:br/>
      </w:r>
      <w:r w:rsidRPr="007E69E2">
        <w:t>(темно)-серый), перед грунтованием провести очистку металла от следов коррозии.</w:t>
      </w:r>
    </w:p>
    <w:p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624E52">
      <w:pPr>
        <w:widowControl w:val="0"/>
        <w:spacing w:after="0"/>
        <w:jc w:val="right"/>
        <w:rPr>
          <w:rFonts w:ascii="Times New Roman" w:hAnsi="Times New Roman"/>
          <w:i/>
          <w:sz w:val="28"/>
          <w:szCs w:val="28"/>
        </w:rPr>
      </w:pPr>
    </w:p>
    <w:p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624E52" w:rsidRPr="007E69E2" w:rsidRDefault="00624E52" w:rsidP="00624E52">
      <w:pPr>
        <w:widowControl w:val="0"/>
        <w:jc w:val="right"/>
        <w:rPr>
          <w:rFonts w:ascii="Times New Roman" w:hAnsi="Times New Roman"/>
          <w:i/>
          <w:sz w:val="28"/>
          <w:szCs w:val="28"/>
        </w:rPr>
      </w:pPr>
    </w:p>
    <w:p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8E683C3" wp14:editId="1E59A87B">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0A14BF3" wp14:editId="76EB9E3D">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624E52" w:rsidRPr="007E69E2" w:rsidRDefault="00624E52" w:rsidP="00624E52">
      <w:pPr>
        <w:spacing w:after="0"/>
        <w:ind w:firstLine="709"/>
        <w:contextualSpacing/>
        <w:jc w:val="both"/>
        <w:rPr>
          <w:rFonts w:ascii="Times New Roman" w:hAnsi="Times New Roman"/>
          <w:sz w:val="28"/>
          <w:szCs w:val="28"/>
          <w:lang w:eastAsia="ru-RU"/>
        </w:rPr>
      </w:pPr>
    </w:p>
    <w:p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97000B">
        <w:t>4</w:t>
      </w:r>
      <w:r w:rsidRPr="007E69E2">
        <w:t>5 °С до +</w:t>
      </w:r>
      <w:r w:rsidR="0097000B">
        <w:t>25</w:t>
      </w:r>
      <w:r w:rsidRPr="007E69E2">
        <w:t> °С.</w:t>
      </w:r>
    </w:p>
    <w:p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rsidR="00624E52" w:rsidRPr="007E69E2" w:rsidRDefault="00624E52" w:rsidP="00023433">
      <w:pPr>
        <w:pStyle w:val="af9"/>
        <w:numPr>
          <w:ilvl w:val="1"/>
          <w:numId w:val="109"/>
        </w:numPr>
        <w:ind w:left="0" w:firstLine="709"/>
        <w:jc w:val="both"/>
      </w:pPr>
      <w:r w:rsidRPr="007E69E2">
        <w:t>Полы.</w:t>
      </w:r>
    </w:p>
    <w:p w:rsidR="00624E52" w:rsidRPr="007E69E2" w:rsidRDefault="00624E52" w:rsidP="00023433">
      <w:pPr>
        <w:pStyle w:val="af9"/>
        <w:numPr>
          <w:ilvl w:val="2"/>
          <w:numId w:val="109"/>
        </w:numPr>
        <w:tabs>
          <w:tab w:val="left" w:pos="1560"/>
        </w:tabs>
        <w:ind w:left="0" w:firstLine="709"/>
        <w:jc w:val="both"/>
      </w:pPr>
      <w:r w:rsidRPr="007E69E2">
        <w:t xml:space="preserve">. Клиентская зона, санитарный узел, </w:t>
      </w:r>
      <w:proofErr w:type="spellStart"/>
      <w:r w:rsidRPr="007E69E2">
        <w:t>бэк</w:t>
      </w:r>
      <w:proofErr w:type="spellEnd"/>
      <w:r w:rsidRPr="007E69E2">
        <w:t>-зона:</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624E52" w:rsidRPr="007E69E2" w:rsidRDefault="00624E52" w:rsidP="00023433">
      <w:pPr>
        <w:pStyle w:val="af9"/>
        <w:numPr>
          <w:ilvl w:val="2"/>
          <w:numId w:val="109"/>
        </w:numPr>
        <w:tabs>
          <w:tab w:val="left" w:pos="1560"/>
        </w:tabs>
        <w:ind w:left="0" w:firstLine="709"/>
        <w:jc w:val="both"/>
      </w:pPr>
      <w:r w:rsidRPr="007E69E2">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7E69E2">
        <w:t>обеспыливание</w:t>
      </w:r>
      <w:proofErr w:type="spellEnd"/>
      <w:r w:rsidRPr="007E69E2">
        <w:t xml:space="preserve"> поверхностей нанесения.</w:t>
      </w:r>
    </w:p>
    <w:p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Приямка с грязезащитным ковриком (ячеистый </w:t>
      </w:r>
      <w:proofErr w:type="spellStart"/>
      <w:r w:rsidRPr="007E69E2">
        <w:rPr>
          <w:rFonts w:ascii="Times New Roman" w:hAnsi="Times New Roman"/>
          <w:sz w:val="28"/>
          <w:szCs w:val="28"/>
          <w:lang w:eastAsia="ru-RU"/>
        </w:rPr>
        <w:t>ринго</w:t>
      </w:r>
      <w:proofErr w:type="spellEnd"/>
      <w:r w:rsidRPr="007E69E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rsidR="00624E52" w:rsidRPr="007E69E2" w:rsidRDefault="00624E52" w:rsidP="00023433">
      <w:pPr>
        <w:pStyle w:val="af9"/>
        <w:numPr>
          <w:ilvl w:val="0"/>
          <w:numId w:val="83"/>
        </w:numPr>
        <w:tabs>
          <w:tab w:val="left" w:pos="993"/>
        </w:tabs>
        <w:ind w:left="0" w:firstLine="709"/>
        <w:jc w:val="both"/>
        <w:rPr>
          <w:rFonts w:eastAsia="Calibri"/>
        </w:rPr>
      </w:pPr>
      <w:r w:rsidRPr="007E69E2">
        <w:t xml:space="preserve">Устройство приямка для грязезащитного коврика (ячеистый </w:t>
      </w:r>
      <w:proofErr w:type="spellStart"/>
      <w:r w:rsidRPr="007E69E2">
        <w:t>ринго</w:t>
      </w:r>
      <w:proofErr w:type="spellEnd"/>
      <w:r w:rsidRPr="007E69E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624E52" w:rsidRPr="007E69E2" w:rsidRDefault="00624E52" w:rsidP="00023433">
      <w:pPr>
        <w:pStyle w:val="af9"/>
        <w:numPr>
          <w:ilvl w:val="1"/>
          <w:numId w:val="109"/>
        </w:numPr>
        <w:ind w:left="0" w:firstLine="709"/>
        <w:jc w:val="both"/>
      </w:pPr>
      <w:r w:rsidRPr="007E69E2">
        <w:t>Закладные.</w:t>
      </w:r>
    </w:p>
    <w:p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(А)-HF.</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кабельные линии интерфейса RS-485 (при наличии) выполнить кабелем типа витая пара 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w:t>
      </w:r>
      <w:r w:rsidRPr="007E69E2">
        <w:rPr>
          <w:rFonts w:ascii="Times New Roman" w:hAnsi="Times New Roman"/>
          <w:sz w:val="28"/>
          <w:szCs w:val="28"/>
          <w:lang w:eastAsia="ru-RU"/>
        </w:rPr>
        <w:noBreakHyphen/>
        <w:t>FRLS.</w:t>
      </w:r>
    </w:p>
    <w:p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 xml:space="preserve">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w:t>
      </w:r>
      <w:proofErr w:type="spellStart"/>
      <w:r w:rsidRPr="007E69E2">
        <w:rPr>
          <w:rFonts w:eastAsia="Arial Unicode MS"/>
          <w:spacing w:val="-4"/>
        </w:rPr>
        <w:t>нг</w:t>
      </w:r>
      <w:proofErr w:type="spellEnd"/>
      <w:r w:rsidRPr="007E69E2">
        <w:rPr>
          <w:rFonts w:eastAsia="Arial Unicode MS"/>
          <w:spacing w:val="-4"/>
        </w:rPr>
        <w:t>(А)-FRLS;</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групповую линию питания </w:t>
      </w:r>
      <w:proofErr w:type="spellStart"/>
      <w:r w:rsidRPr="007E69E2">
        <w:rPr>
          <w:rFonts w:ascii="Times New Roman" w:hAnsi="Times New Roman"/>
          <w:sz w:val="28"/>
          <w:szCs w:val="28"/>
          <w:lang w:eastAsia="ru-RU"/>
        </w:rPr>
        <w:t>электроконвекторов</w:t>
      </w:r>
      <w:proofErr w:type="spellEnd"/>
      <w:r w:rsidRPr="007E69E2">
        <w:rPr>
          <w:rFonts w:ascii="Times New Roman" w:hAnsi="Times New Roman"/>
          <w:sz w:val="28"/>
          <w:szCs w:val="28"/>
          <w:lang w:eastAsia="ru-RU"/>
        </w:rPr>
        <w:t xml:space="preserve">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2.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624E52" w:rsidRPr="007E69E2" w:rsidRDefault="00624E52" w:rsidP="00023433">
      <w:pPr>
        <w:pStyle w:val="af9"/>
        <w:numPr>
          <w:ilvl w:val="2"/>
          <w:numId w:val="109"/>
        </w:numPr>
        <w:ind w:left="0" w:firstLine="709"/>
        <w:jc w:val="both"/>
      </w:pPr>
      <w:r w:rsidRPr="007E69E2">
        <w:t>Электроснабжение.</w:t>
      </w:r>
    </w:p>
    <w:p w:rsidR="00624E52" w:rsidRPr="007E69E2" w:rsidRDefault="00624E52" w:rsidP="00023433">
      <w:pPr>
        <w:pStyle w:val="af9"/>
        <w:numPr>
          <w:ilvl w:val="3"/>
          <w:numId w:val="109"/>
        </w:numPr>
        <w:tabs>
          <w:tab w:val="left" w:pos="1560"/>
        </w:tabs>
        <w:ind w:left="0" w:firstLine="709"/>
        <w:jc w:val="both"/>
        <w:rPr>
          <w:bCs/>
        </w:rPr>
      </w:pPr>
      <w:r w:rsidRPr="007E69E2">
        <w:rPr>
          <w:bCs/>
        </w:rPr>
        <w:lastRenderedPageBreak/>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 xml:space="preserve">Рабочие места оборудовать розеточными группами по </w:t>
      </w:r>
      <w:proofErr w:type="spellStart"/>
      <w:r w:rsidRPr="007E69E2">
        <w:t>еврообразцу</w:t>
      </w:r>
      <w:proofErr w:type="spellEnd"/>
      <w:r w:rsidRPr="007E69E2">
        <w:t xml:space="preserve"> (с третьим заземляющим контактом).</w:t>
      </w:r>
    </w:p>
    <w:p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E69E2">
        <w:rPr>
          <w:bCs/>
        </w:rPr>
        <w:t>электровыводов</w:t>
      </w:r>
      <w:proofErr w:type="spellEnd"/>
      <w:r w:rsidRPr="007E69E2">
        <w:rPr>
          <w:bCs/>
        </w:rPr>
        <w:t xml:space="preserve">, выключателей и переключателей принять </w:t>
      </w:r>
      <w:r w:rsidRPr="007E69E2">
        <w:t>в соответствии с Альбомом чертежей (Приложение № 1).</w:t>
      </w:r>
    </w:p>
    <w:p w:rsidR="00624E52" w:rsidRPr="007E69E2" w:rsidRDefault="00624E52" w:rsidP="00023433">
      <w:pPr>
        <w:pStyle w:val="af9"/>
        <w:numPr>
          <w:ilvl w:val="3"/>
          <w:numId w:val="109"/>
        </w:numPr>
        <w:tabs>
          <w:tab w:val="left" w:pos="1560"/>
          <w:tab w:val="left" w:pos="1701"/>
        </w:tabs>
        <w:ind w:left="0" w:firstLine="709"/>
        <w:jc w:val="both"/>
        <w:rPr>
          <w:bCs/>
        </w:rPr>
      </w:pPr>
      <w:r w:rsidRPr="007E69E2">
        <w:lastRenderedPageBreak/>
        <w:t>Блок розеточных модулей для подключения 1 АРМ ОКБ (Рисунок 4):</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3922EE59" wp14:editId="0C1EB1D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624E52" w:rsidRPr="007E69E2" w:rsidRDefault="00624E52" w:rsidP="00624E52">
      <w:pPr>
        <w:spacing w:after="0"/>
        <w:ind w:left="709" w:hanging="709"/>
        <w:contextualSpacing/>
        <w:jc w:val="both"/>
        <w:rPr>
          <w:rFonts w:ascii="Times New Roman" w:hAnsi="Times New Roman"/>
          <w:sz w:val="28"/>
          <w:szCs w:val="28"/>
          <w:lang w:eastAsia="ru-RU"/>
        </w:rPr>
      </w:pPr>
    </w:p>
    <w:p w:rsidR="00624E52" w:rsidRPr="007E69E2" w:rsidRDefault="00624E52" w:rsidP="00023433">
      <w:pPr>
        <w:pStyle w:val="af9"/>
        <w:numPr>
          <w:ilvl w:val="3"/>
          <w:numId w:val="109"/>
        </w:numPr>
        <w:tabs>
          <w:tab w:val="left" w:pos="1701"/>
        </w:tabs>
        <w:ind w:left="0" w:firstLine="709"/>
        <w:jc w:val="both"/>
      </w:pPr>
      <w:r w:rsidRPr="007E69E2">
        <w:t>Комплект для подключения оборудования, АРМ ОКБ прилагается</w:t>
      </w:r>
      <w:r w:rsidRPr="007E69E2">
        <w:rPr>
          <w:vertAlign w:val="superscript"/>
        </w:rPr>
        <w:footnoteReference w:id="1"/>
      </w:r>
      <w:r w:rsidRPr="007E69E2">
        <w:t xml:space="preserve"> к блоку розеточных модулей для подключения 1 АРМ ОКБ </w:t>
      </w:r>
      <w:r w:rsidRPr="007E69E2">
        <w:br/>
        <w:t>и включает:</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rsidR="00624E52" w:rsidRPr="007E69E2" w:rsidRDefault="00624E52" w:rsidP="00023433">
      <w:pPr>
        <w:pStyle w:val="af9"/>
        <w:numPr>
          <w:ilvl w:val="0"/>
          <w:numId w:val="43"/>
        </w:numPr>
        <w:tabs>
          <w:tab w:val="left" w:pos="993"/>
        </w:tabs>
        <w:ind w:left="0" w:firstLine="709"/>
        <w:jc w:val="both"/>
      </w:pPr>
      <w:r w:rsidRPr="007E69E2">
        <w:t>цвет – белый.</w:t>
      </w:r>
    </w:p>
    <w:p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rsidR="00624E52" w:rsidRPr="007E69E2" w:rsidRDefault="00624E52" w:rsidP="00023433">
      <w:pPr>
        <w:pStyle w:val="af9"/>
        <w:numPr>
          <w:ilvl w:val="0"/>
          <w:numId w:val="44"/>
        </w:numPr>
        <w:tabs>
          <w:tab w:val="left" w:pos="993"/>
        </w:tabs>
        <w:ind w:left="0" w:firstLine="709"/>
        <w:jc w:val="both"/>
      </w:pPr>
      <w:r w:rsidRPr="007E69E2">
        <w:t>цвет – черный.</w:t>
      </w:r>
    </w:p>
    <w:p w:rsidR="00624E52" w:rsidRPr="007E69E2" w:rsidRDefault="00624E52" w:rsidP="00023433">
      <w:pPr>
        <w:pStyle w:val="af9"/>
        <w:tabs>
          <w:tab w:val="left" w:pos="993"/>
        </w:tabs>
        <w:ind w:left="0" w:firstLine="709"/>
        <w:jc w:val="both"/>
      </w:pPr>
      <w:r w:rsidRPr="007E69E2">
        <w:t xml:space="preserve">в) </w:t>
      </w:r>
      <w:proofErr w:type="spellStart"/>
      <w:r w:rsidRPr="007E69E2">
        <w:t>патч</w:t>
      </w:r>
      <w:proofErr w:type="spellEnd"/>
      <w:r w:rsidRPr="007E69E2">
        <w:rPr>
          <w:lang w:val="en-US"/>
        </w:rPr>
        <w:t>-</w:t>
      </w:r>
      <w:r w:rsidRPr="007E69E2">
        <w:t>корд – 2 шт.:</w:t>
      </w:r>
    </w:p>
    <w:p w:rsidR="00624E52" w:rsidRPr="007E69E2" w:rsidRDefault="00624E52" w:rsidP="00023433">
      <w:pPr>
        <w:pStyle w:val="af9"/>
        <w:numPr>
          <w:ilvl w:val="0"/>
          <w:numId w:val="45"/>
        </w:numPr>
        <w:tabs>
          <w:tab w:val="left" w:pos="993"/>
        </w:tabs>
        <w:ind w:left="0" w:firstLine="709"/>
        <w:jc w:val="both"/>
      </w:pPr>
      <w:r w:rsidRPr="007E69E2">
        <w:t xml:space="preserve">тип – </w:t>
      </w:r>
      <w:proofErr w:type="spellStart"/>
      <w:r w:rsidRPr="007E69E2">
        <w:t>патч</w:t>
      </w:r>
      <w:proofErr w:type="spellEnd"/>
      <w:r w:rsidRPr="007E69E2">
        <w:t>-корд, витая пара;</w:t>
      </w:r>
    </w:p>
    <w:p w:rsidR="00624E52" w:rsidRPr="007E69E2" w:rsidRDefault="00624E52" w:rsidP="00023433">
      <w:pPr>
        <w:pStyle w:val="af9"/>
        <w:numPr>
          <w:ilvl w:val="0"/>
          <w:numId w:val="45"/>
        </w:numPr>
        <w:tabs>
          <w:tab w:val="left" w:pos="993"/>
        </w:tabs>
        <w:ind w:left="0" w:firstLine="709"/>
        <w:jc w:val="both"/>
      </w:pPr>
      <w:r w:rsidRPr="007E69E2">
        <w:t>разъемы – RJ-45 (M) – RJ-45 (M);</w:t>
      </w:r>
    </w:p>
    <w:p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rsidR="00624E52" w:rsidRPr="007E69E2" w:rsidRDefault="00624E52" w:rsidP="00023433">
      <w:pPr>
        <w:pStyle w:val="af9"/>
        <w:numPr>
          <w:ilvl w:val="0"/>
          <w:numId w:val="45"/>
        </w:numPr>
        <w:tabs>
          <w:tab w:val="left" w:pos="993"/>
        </w:tabs>
        <w:ind w:left="0" w:firstLine="709"/>
        <w:jc w:val="both"/>
      </w:pPr>
      <w:r w:rsidRPr="007E69E2">
        <w:lastRenderedPageBreak/>
        <w:t>длина – 3 м.</w:t>
      </w:r>
    </w:p>
    <w:p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Установка и опломбировка прибора коммерческого учета электроэнергии выполняется </w:t>
      </w:r>
      <w:proofErr w:type="spellStart"/>
      <w:r w:rsidRPr="007E69E2">
        <w:t>энергоснабжающей</w:t>
      </w:r>
      <w:proofErr w:type="spellEnd"/>
      <w:r w:rsidRPr="007E69E2">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rsidR="00624E52" w:rsidRPr="007E69E2" w:rsidRDefault="00624E52" w:rsidP="00023433">
      <w:pPr>
        <w:pStyle w:val="af9"/>
        <w:numPr>
          <w:ilvl w:val="3"/>
          <w:numId w:val="109"/>
        </w:numPr>
        <w:tabs>
          <w:tab w:val="left" w:pos="1701"/>
          <w:tab w:val="left" w:pos="1843"/>
          <w:tab w:val="left" w:pos="2410"/>
        </w:tabs>
        <w:ind w:left="0" w:firstLine="709"/>
        <w:jc w:val="both"/>
      </w:pPr>
      <w:r w:rsidRPr="007E69E2">
        <w:t xml:space="preserve">При устройстве отопления </w:t>
      </w:r>
      <w:proofErr w:type="spellStart"/>
      <w:r w:rsidRPr="007E69E2">
        <w:t>электроконвекторами</w:t>
      </w:r>
      <w:proofErr w:type="spellEnd"/>
      <w:r w:rsidRPr="007E69E2">
        <w:t xml:space="preserve">, предусмотреть отдельную линию электропитания от ВРЩ на каждые два устанавливаемых </w:t>
      </w:r>
      <w:proofErr w:type="spellStart"/>
      <w:r w:rsidRPr="007E69E2">
        <w:t>электроконвектора</w:t>
      </w:r>
      <w:proofErr w:type="spellEnd"/>
      <w:r w:rsidRPr="007E69E2">
        <w:t xml:space="preserve">, в ВРЩ установить защитную автоматику (Дифференциальный автоматический выключатель). Применить </w:t>
      </w:r>
      <w:proofErr w:type="spellStart"/>
      <w:r w:rsidRPr="007E69E2">
        <w:t>электроконвекторы</w:t>
      </w:r>
      <w:proofErr w:type="spellEnd"/>
      <w:r w:rsidRPr="007E69E2">
        <w:t xml:space="preserve"> с термостатом, с защитой корпуса класса не менее IP24.</w:t>
      </w:r>
    </w:p>
    <w:p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624E52" w:rsidRPr="007E69E2" w:rsidRDefault="00624E52" w:rsidP="00023433">
      <w:pPr>
        <w:pStyle w:val="af9"/>
        <w:numPr>
          <w:ilvl w:val="2"/>
          <w:numId w:val="109"/>
        </w:numPr>
        <w:ind w:left="0" w:firstLine="709"/>
        <w:jc w:val="both"/>
      </w:pPr>
      <w:r w:rsidRPr="007E69E2">
        <w:t>Освещение.</w:t>
      </w:r>
    </w:p>
    <w:p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рабочих мест – не менее 500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 xml:space="preserve"> на уровне рабочей поверхности;</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входной зоны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клиентского зала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 xml:space="preserve">-зоны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санузла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рассеиватель</w:t>
      </w:r>
      <w:proofErr w:type="spellEnd"/>
      <w:r w:rsidRPr="007E69E2">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624E5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Pr="007E69E2" w:rsidRDefault="00163E0B" w:rsidP="00023433">
      <w:pPr>
        <w:tabs>
          <w:tab w:val="left" w:pos="993"/>
        </w:tabs>
        <w:spacing w:after="0"/>
        <w:ind w:firstLine="709"/>
        <w:contextualSpacing/>
        <w:jc w:val="both"/>
        <w:rPr>
          <w:rFonts w:ascii="Times New Roman" w:hAnsi="Times New Roman"/>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109A237C" wp14:editId="0450085E">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D5DBA18" wp14:editId="5FB8EA2E">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7E69E2">
        <w:rPr>
          <w:rFonts w:ascii="Times New Roman" w:hAnsi="Times New Roman"/>
          <w:sz w:val="28"/>
          <w:szCs w:val="28"/>
          <w:lang w:eastAsia="ru-RU"/>
        </w:rPr>
        <w:t>Зануление</w:t>
      </w:r>
      <w:proofErr w:type="spellEnd"/>
      <w:r w:rsidRPr="007E69E2">
        <w:rPr>
          <w:rFonts w:ascii="Times New Roman" w:hAnsi="Times New Roman"/>
          <w:sz w:val="28"/>
          <w:szCs w:val="28"/>
          <w:lang w:eastAsia="ru-RU"/>
        </w:rPr>
        <w:t>».</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7E69E2">
        <w:rPr>
          <w:rFonts w:ascii="Times New Roman" w:hAnsi="Times New Roman"/>
          <w:sz w:val="28"/>
          <w:szCs w:val="28"/>
          <w:lang w:eastAsia="ru-RU"/>
        </w:rPr>
        <w:t>молниезащиты</w:t>
      </w:r>
      <w:proofErr w:type="spellEnd"/>
      <w:r w:rsidRPr="007E69E2">
        <w:rPr>
          <w:rFonts w:ascii="Times New Roman" w:hAnsi="Times New Roman"/>
          <w:sz w:val="28"/>
          <w:szCs w:val="28"/>
          <w:lang w:eastAsia="ru-RU"/>
        </w:rPr>
        <w:t xml:space="preserve"> зданий, сооружений и промышленных коммуникаций»).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rsidTr="00D14722">
        <w:trPr>
          <w:jc w:val="center"/>
        </w:trPr>
        <w:tc>
          <w:tcPr>
            <w:tcW w:w="260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Накладной </w:t>
            </w:r>
            <w:proofErr w:type="spellStart"/>
            <w:r w:rsidRPr="007E69E2">
              <w:rPr>
                <w:rFonts w:ascii="Times New Roman" w:eastAsia="Arial Unicode MS" w:hAnsi="Times New Roman"/>
                <w:spacing w:val="-4"/>
                <w:sz w:val="24"/>
                <w:szCs w:val="24"/>
                <w:lang w:eastAsia="ru-RU"/>
              </w:rPr>
              <w:t>вентилятоР</w:t>
            </w:r>
            <w:proofErr w:type="spellEnd"/>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rsidTr="00D14722">
        <w:trPr>
          <w:jc w:val="center"/>
        </w:trPr>
        <w:tc>
          <w:tcPr>
            <w:tcW w:w="260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rsidTr="00D14722">
        <w:trPr>
          <w:jc w:val="center"/>
        </w:trPr>
        <w:tc>
          <w:tcPr>
            <w:tcW w:w="260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624E52" w:rsidRPr="007E69E2" w:rsidRDefault="00624E52" w:rsidP="00624E52">
      <w:pPr>
        <w:tabs>
          <w:tab w:val="left" w:pos="1134"/>
        </w:tabs>
        <w:spacing w:after="0"/>
        <w:contextualSpacing/>
        <w:jc w:val="both"/>
        <w:rPr>
          <w:rFonts w:ascii="Times New Roman" w:hAnsi="Times New Roman"/>
          <w:sz w:val="28"/>
          <w:szCs w:val="28"/>
          <w:lang w:eastAsia="ru-RU"/>
        </w:rPr>
      </w:pPr>
    </w:p>
    <w:p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 фасаде металлическая решетка на </w:t>
      </w:r>
      <w:proofErr w:type="spellStart"/>
      <w:r w:rsidRPr="007E69E2">
        <w:rPr>
          <w:rFonts w:ascii="Times New Roman" w:hAnsi="Times New Roman"/>
          <w:sz w:val="28"/>
          <w:szCs w:val="28"/>
          <w:lang w:eastAsia="ru-RU"/>
        </w:rPr>
        <w:t>отм</w:t>
      </w:r>
      <w:proofErr w:type="spellEnd"/>
      <w:r w:rsidRPr="007E69E2">
        <w:rPr>
          <w:rFonts w:ascii="Times New Roman" w:hAnsi="Times New Roman"/>
          <w:sz w:val="28"/>
          <w:szCs w:val="28"/>
          <w:lang w:eastAsia="ru-RU"/>
        </w:rPr>
        <w:t>. +2.000 (2000 мм) от уровня чистого пола, с защитным козырьком от атмосферных осадков;</w:t>
      </w:r>
    </w:p>
    <w:p w:rsidR="00624E52" w:rsidRPr="00163E0B"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Pr="007E69E2" w:rsidRDefault="00163E0B" w:rsidP="00163E0B">
      <w:pPr>
        <w:tabs>
          <w:tab w:val="left" w:pos="1134"/>
        </w:tabs>
        <w:spacing w:after="0"/>
        <w:contextualSpacing/>
        <w:jc w:val="both"/>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 7</w:t>
      </w:r>
    </w:p>
    <w:p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642FAEB" wp14:editId="32A1047B">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624E52" w:rsidRPr="007E69E2" w:rsidRDefault="00624E52" w:rsidP="00624E52">
      <w:pPr>
        <w:tabs>
          <w:tab w:val="left" w:pos="1134"/>
        </w:tabs>
        <w:spacing w:after="0"/>
        <w:contextualSpacing/>
        <w:jc w:val="center"/>
        <w:rPr>
          <w:rFonts w:ascii="Times New Roman" w:hAnsi="Times New Roman"/>
          <w:sz w:val="28"/>
          <w:szCs w:val="28"/>
          <w:lang w:eastAsia="ru-RU"/>
        </w:rPr>
      </w:pPr>
    </w:p>
    <w:p w:rsidR="00624E52" w:rsidRPr="007E69E2" w:rsidRDefault="00624E52" w:rsidP="00163E0B">
      <w:pPr>
        <w:pStyle w:val="af9"/>
        <w:numPr>
          <w:ilvl w:val="3"/>
          <w:numId w:val="109"/>
        </w:numPr>
        <w:ind w:left="0" w:firstLine="709"/>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rsidTr="00D14722">
        <w:trPr>
          <w:jc w:val="center"/>
        </w:trPr>
        <w:tc>
          <w:tcPr>
            <w:tcW w:w="3681" w:type="dxa"/>
            <w:vMerge w:val="restart"/>
            <w:vAlign w:val="cente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rsidTr="00D14722">
        <w:trPr>
          <w:jc w:val="center"/>
        </w:trPr>
        <w:tc>
          <w:tcPr>
            <w:tcW w:w="3681" w:type="dxa"/>
            <w:vMerge/>
            <w:vAlign w:val="center"/>
            <w:hideMark/>
          </w:tcPr>
          <w:p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rsidTr="00D14722">
        <w:trPr>
          <w:trHeight w:val="3112"/>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D48C305" wp14:editId="5B6E6E8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6943253" wp14:editId="6E5B73D7">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rsidTr="00D14722">
        <w:trPr>
          <w:trHeight w:val="66"/>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rsidTr="00D14722">
        <w:trPr>
          <w:trHeight w:val="3628"/>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4577E934" wp14:editId="243A5186">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C564F27" wp14:editId="4627845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E69E2">
        <w:rPr>
          <w:rFonts w:ascii="Times New Roman" w:hAnsi="Times New Roman"/>
          <w:sz w:val="28"/>
          <w:szCs w:val="28"/>
          <w:lang w:eastAsia="ru-RU"/>
        </w:rPr>
        <w:t>запахозапирающим</w:t>
      </w:r>
      <w:proofErr w:type="spellEnd"/>
      <w:r w:rsidRPr="007E69E2">
        <w:rPr>
          <w:rFonts w:ascii="Times New Roman" w:hAnsi="Times New Roman"/>
          <w:sz w:val="28"/>
          <w:szCs w:val="28"/>
          <w:lang w:eastAsia="ru-RU"/>
        </w:rPr>
        <w:t xml:space="preserve">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w:t>
      </w:r>
      <w:proofErr w:type="spellStart"/>
      <w:r w:rsidRPr="007E69E2">
        <w:t>электроконвекторы</w:t>
      </w:r>
      <w:proofErr w:type="spellEnd"/>
      <w:r w:rsidRPr="007E69E2">
        <w:t xml:space="preserve">,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w:t>
      </w:r>
      <w:proofErr w:type="spellStart"/>
      <w:r w:rsidRPr="007E69E2">
        <w:rPr>
          <w:lang w:eastAsia="x-none"/>
        </w:rPr>
        <w:t>электроконвекторов</w:t>
      </w:r>
      <w:proofErr w:type="spellEnd"/>
      <w:r w:rsidRPr="007E69E2">
        <w:rPr>
          <w:lang w:eastAsia="x-none"/>
        </w:rPr>
        <w:t xml:space="preserve"> </w:t>
      </w:r>
      <w:r w:rsidRPr="007E69E2">
        <w:t>в соответствии с Альбомом чертежей (Приложение № 1):</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w:t>
      </w:r>
      <w:proofErr w:type="spellStart"/>
      <w:r w:rsidRPr="007E69E2">
        <w:rPr>
          <w:rFonts w:ascii="Times New Roman" w:hAnsi="Times New Roman"/>
          <w:sz w:val="28"/>
          <w:szCs w:val="28"/>
          <w:lang w:eastAsia="ru-RU"/>
        </w:rPr>
        <w:t>электроконвекторы</w:t>
      </w:r>
      <w:proofErr w:type="spellEnd"/>
      <w:r w:rsidRPr="007E69E2">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w:t>
      </w:r>
      <w:proofErr w:type="spellStart"/>
      <w:r w:rsidRPr="007E69E2">
        <w:rPr>
          <w:rFonts w:ascii="Times New Roman" w:hAnsi="Times New Roman"/>
          <w:sz w:val="28"/>
          <w:szCs w:val="28"/>
        </w:rPr>
        <w:t>электроконвекторов</w:t>
      </w:r>
      <w:proofErr w:type="spellEnd"/>
      <w:r w:rsidRPr="007E69E2">
        <w:rPr>
          <w:rFonts w:ascii="Times New Roman" w:hAnsi="Times New Roman"/>
          <w:sz w:val="28"/>
          <w:szCs w:val="28"/>
        </w:rPr>
        <w:t xml:space="preserve">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624E52" w:rsidRPr="007E69E2" w:rsidRDefault="00624E52" w:rsidP="00023433">
      <w:pPr>
        <w:pStyle w:val="af9"/>
        <w:numPr>
          <w:ilvl w:val="2"/>
          <w:numId w:val="109"/>
        </w:numPr>
        <w:ind w:left="0" w:firstLine="709"/>
        <w:jc w:val="both"/>
        <w:rPr>
          <w:bCs/>
        </w:rPr>
      </w:pPr>
      <w:r w:rsidRPr="007E69E2">
        <w:rPr>
          <w:bCs/>
        </w:rPr>
        <w:t>Водоснабжение.</w:t>
      </w:r>
    </w:p>
    <w:p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w:t>
      </w:r>
      <w:proofErr w:type="spellStart"/>
      <w:r w:rsidR="001A4731" w:rsidRPr="007E69E2">
        <w:rPr>
          <w:lang w:eastAsia="x-none"/>
        </w:rPr>
        <w:t>тех.присоединение</w:t>
      </w:r>
      <w:proofErr w:type="spellEnd"/>
      <w:r w:rsidR="001A4731" w:rsidRPr="007E69E2">
        <w:rPr>
          <w:lang w:eastAsia="x-none"/>
        </w:rPr>
        <w:t xml:space="preserve"> к внешним сетям водоснабжения), а также в случае отсутствия договора с </w:t>
      </w:r>
      <w:proofErr w:type="spellStart"/>
      <w:r w:rsidR="001A4731" w:rsidRPr="007E69E2">
        <w:rPr>
          <w:lang w:eastAsia="x-none"/>
        </w:rPr>
        <w:t>ресурсоснабжающими</w:t>
      </w:r>
      <w:proofErr w:type="spellEnd"/>
      <w:r w:rsidR="001A4731" w:rsidRPr="007E69E2">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rsidTr="00FF344A">
        <w:trPr>
          <w:trHeight w:val="1734"/>
        </w:trPr>
        <w:tc>
          <w:tcPr>
            <w:tcW w:w="3068" w:type="dxa"/>
            <w:tcBorders>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rsidTr="00FF344A">
        <w:trPr>
          <w:trHeight w:val="429"/>
        </w:trPr>
        <w:tc>
          <w:tcPr>
            <w:tcW w:w="3068" w:type="dxa"/>
            <w:vMerge w:val="restart"/>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rsidTr="00FF344A">
        <w:trPr>
          <w:trHeight w:val="431"/>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rsidTr="00FF344A">
        <w:trPr>
          <w:trHeight w:val="399"/>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rsidTr="00FF344A">
        <w:trPr>
          <w:trHeight w:val="419"/>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холодную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rsidTr="00FF344A">
        <w:trPr>
          <w:trHeight w:val="425"/>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горячую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1A4731" w:rsidRPr="007E69E2" w:rsidRDefault="001A4731" w:rsidP="001A4731">
      <w:pPr>
        <w:ind w:hanging="709"/>
        <w:jc w:val="center"/>
        <w:rPr>
          <w:rFonts w:ascii="Times New Roman" w:hAnsi="Times New Roman"/>
          <w:i/>
          <w:sz w:val="28"/>
          <w:szCs w:val="28"/>
          <w:lang w:eastAsia="ru-RU"/>
        </w:rPr>
      </w:pPr>
    </w:p>
    <w:p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4D7DF4F7" wp14:editId="742B8B75">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rsidR="001A4731" w:rsidRPr="007E69E2" w:rsidRDefault="001A4731" w:rsidP="001A4731">
      <w:pPr>
        <w:pStyle w:val="af9"/>
        <w:tabs>
          <w:tab w:val="left" w:pos="1560"/>
          <w:tab w:val="left" w:pos="1843"/>
        </w:tabs>
        <w:ind w:left="0" w:firstLine="709"/>
      </w:pPr>
      <w:r w:rsidRPr="007E69E2">
        <w:t>Узел управления включает в себя: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w:t>
      </w:r>
      <w:proofErr w:type="spellStart"/>
      <w:r w:rsidRPr="007E69E2">
        <w:rPr>
          <w:rFonts w:ascii="Times New Roman" w:hAnsi="Times New Roman"/>
          <w:sz w:val="28"/>
          <w:szCs w:val="28"/>
          <w:lang w:eastAsia="ru-RU"/>
        </w:rPr>
        <w:t>экспанзомат</w:t>
      </w:r>
      <w:proofErr w:type="spellEnd"/>
      <w:r w:rsidRPr="007E69E2">
        <w:rPr>
          <w:rFonts w:ascii="Times New Roman" w:hAnsi="Times New Roman"/>
          <w:sz w:val="28"/>
          <w:szCs w:val="28"/>
          <w:lang w:eastAsia="ru-RU"/>
        </w:rPr>
        <w:t>) с узлом слива и отключения;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фильтр тонкой очистки </w:t>
      </w:r>
      <w:proofErr w:type="spellStart"/>
      <w:r w:rsidRPr="007E69E2">
        <w:rPr>
          <w:rFonts w:ascii="Times New Roman" w:hAnsi="Times New Roman"/>
          <w:sz w:val="28"/>
          <w:szCs w:val="28"/>
          <w:lang w:eastAsia="ru-RU"/>
        </w:rPr>
        <w:t>картриджный</w:t>
      </w:r>
      <w:proofErr w:type="spellEnd"/>
      <w:r w:rsidRPr="007E69E2">
        <w:rPr>
          <w:rFonts w:ascii="Times New Roman" w:hAnsi="Times New Roman"/>
          <w:sz w:val="28"/>
          <w:szCs w:val="28"/>
          <w:lang w:eastAsia="ru-RU"/>
        </w:rPr>
        <w:t>, установленный перед вводом в накопительную емкость (бак для запаса воды).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rsidTr="00FF344A">
        <w:trPr>
          <w:trHeight w:val="1485"/>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8"/>
                <w:szCs w:val="28"/>
                <w:lang w:eastAsia="ru-RU"/>
              </w:rPr>
            </w:pPr>
          </w:p>
        </w:tc>
      </w:tr>
      <w:tr w:rsidR="001A4731" w:rsidRPr="007E69E2" w:rsidTr="00FF344A">
        <w:trPr>
          <w:trHeight w:val="572"/>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0"/>
                <w:szCs w:val="20"/>
              </w:rPr>
            </w:pPr>
          </w:p>
        </w:tc>
      </w:tr>
    </w:tbl>
    <w:p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1A4731" w:rsidRPr="007E69E2" w:rsidRDefault="001A4731" w:rsidP="001A4731">
      <w:pPr>
        <w:tabs>
          <w:tab w:val="left" w:pos="1134"/>
        </w:tabs>
        <w:ind w:firstLine="709"/>
        <w:contextualSpacing/>
        <w:jc w:val="both"/>
        <w:rPr>
          <w:rFonts w:ascii="Times New Roman" w:hAnsi="Times New Roman"/>
          <w:sz w:val="28"/>
          <w:szCs w:val="28"/>
        </w:rPr>
      </w:pP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7E69E2">
        <w:rPr>
          <w:rFonts w:ascii="Times New Roman" w:hAnsi="Times New Roman"/>
          <w:sz w:val="28"/>
          <w:szCs w:val="28"/>
          <w:lang w:eastAsia="ru-RU"/>
        </w:rPr>
        <w:t>водоразбора</w:t>
      </w:r>
      <w:proofErr w:type="spellEnd"/>
      <w:r w:rsidRPr="007E69E2">
        <w:rPr>
          <w:rFonts w:ascii="Times New Roman" w:hAnsi="Times New Roman"/>
          <w:sz w:val="28"/>
          <w:szCs w:val="28"/>
          <w:lang w:eastAsia="ru-RU"/>
        </w:rPr>
        <w:t xml:space="preserve"> из накопительной емкости в соответствии с расчетом согласно </w:t>
      </w:r>
      <w:r w:rsidRPr="007E69E2">
        <w:rPr>
          <w:rFonts w:ascii="Times New Roman" w:hAnsi="Times New Roman"/>
          <w:sz w:val="28"/>
          <w:szCs w:val="28"/>
        </w:rPr>
        <w:t>таблице 6.</w:t>
      </w:r>
    </w:p>
    <w:p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1A4731" w:rsidRPr="007E69E2" w:rsidRDefault="001A4731" w:rsidP="001A4731">
      <w:pPr>
        <w:tabs>
          <w:tab w:val="left" w:pos="1134"/>
        </w:tabs>
        <w:jc w:val="right"/>
        <w:rPr>
          <w:rFonts w:ascii="Times New Roman" w:hAnsi="Times New Roman"/>
          <w:i/>
          <w:sz w:val="28"/>
          <w:szCs w:val="28"/>
        </w:rPr>
      </w:pPr>
    </w:p>
    <w:p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4591FEA4" wp14:editId="0CE2AC3A">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2"/>
      </w:r>
      <w:r w:rsidRPr="007E69E2">
        <w:rPr>
          <w:rFonts w:ascii="Times New Roman" w:hAnsi="Times New Roman"/>
          <w:sz w:val="28"/>
          <w:szCs w:val="28"/>
        </w:rPr>
        <w:t xml:space="preserve"> двух- или </w:t>
      </w:r>
      <w:proofErr w:type="spellStart"/>
      <w:r w:rsidRPr="007E69E2">
        <w:rPr>
          <w:rFonts w:ascii="Times New Roman" w:hAnsi="Times New Roman"/>
          <w:sz w:val="28"/>
          <w:szCs w:val="28"/>
        </w:rPr>
        <w:t>трехъемкостные</w:t>
      </w:r>
      <w:proofErr w:type="spellEnd"/>
      <w:r w:rsidRPr="007E69E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монтаж в тумбу </w:t>
      </w:r>
      <w:proofErr w:type="spellStart"/>
      <w:r w:rsidRPr="007E69E2">
        <w:rPr>
          <w:rFonts w:ascii="Times New Roman" w:hAnsi="Times New Roman"/>
          <w:sz w:val="28"/>
          <w:szCs w:val="28"/>
        </w:rPr>
        <w:t>полувстраиваемую</w:t>
      </w:r>
      <w:proofErr w:type="spellEnd"/>
      <w:r w:rsidRPr="007E69E2">
        <w:rPr>
          <w:rFonts w:ascii="Times New Roman" w:hAnsi="Times New Roman"/>
          <w:sz w:val="28"/>
          <w:szCs w:val="28"/>
        </w:rPr>
        <w:t>, либо в навесную;</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совпадающей по геометрии с параметрами длины и высоты </w:t>
      </w:r>
      <w:proofErr w:type="spellStart"/>
      <w:r w:rsidRPr="007E69E2">
        <w:rPr>
          <w:rFonts w:ascii="Times New Roman" w:hAnsi="Times New Roman"/>
          <w:sz w:val="28"/>
          <w:szCs w:val="28"/>
        </w:rPr>
        <w:t>излива</w:t>
      </w:r>
      <w:proofErr w:type="spellEnd"/>
      <w:r w:rsidRPr="007E69E2">
        <w:rPr>
          <w:rFonts w:ascii="Times New Roman" w:hAnsi="Times New Roman"/>
          <w:sz w:val="28"/>
          <w:szCs w:val="28"/>
        </w:rPr>
        <w:t xml:space="preserve"> смесителя.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proofErr w:type="spellStart"/>
      <w:r w:rsidRPr="007E69E2">
        <w:rPr>
          <w:rFonts w:ascii="Times New Roman" w:hAnsi="Times New Roman"/>
          <w:sz w:val="28"/>
          <w:szCs w:val="28"/>
        </w:rPr>
        <w:t>однорычажный</w:t>
      </w:r>
      <w:proofErr w:type="spellEnd"/>
      <w:r w:rsidRPr="007E69E2">
        <w:rPr>
          <w:rFonts w:ascii="Times New Roman" w:hAnsi="Times New Roman"/>
          <w:sz w:val="28"/>
          <w:szCs w:val="28"/>
        </w:rPr>
        <w:t>;</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1A4731" w:rsidRPr="007E69E2" w:rsidRDefault="001A4731" w:rsidP="001714D7">
      <w:pPr>
        <w:pStyle w:val="af9"/>
        <w:numPr>
          <w:ilvl w:val="0"/>
          <w:numId w:val="51"/>
        </w:numPr>
        <w:tabs>
          <w:tab w:val="left" w:pos="993"/>
        </w:tabs>
        <w:ind w:left="0" w:firstLine="709"/>
        <w:jc w:val="both"/>
      </w:pPr>
      <w:r w:rsidRPr="007E69E2">
        <w:t xml:space="preserve">длина </w:t>
      </w:r>
      <w:proofErr w:type="spellStart"/>
      <w:r w:rsidRPr="007E69E2">
        <w:t>излива</w:t>
      </w:r>
      <w:proofErr w:type="spellEnd"/>
      <w:r w:rsidRPr="007E69E2">
        <w:t xml:space="preserve"> 15-25 см, высота </w:t>
      </w:r>
      <w:proofErr w:type="spellStart"/>
      <w:r w:rsidRPr="007E69E2">
        <w:t>излива</w:t>
      </w:r>
      <w:proofErr w:type="spellEnd"/>
      <w:r w:rsidRPr="007E69E2">
        <w:t xml:space="preserve"> 10-30 см (при выборе смесителя учесть габариты раковины для МОПС);</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нормативными документами, установленными приказом </w:t>
      </w:r>
      <w:proofErr w:type="spellStart"/>
      <w:r w:rsidRPr="007E69E2">
        <w:rPr>
          <w:sz w:val="28"/>
          <w:szCs w:val="28"/>
        </w:rPr>
        <w:t>Росстандарта</w:t>
      </w:r>
      <w:proofErr w:type="spellEnd"/>
      <w:r w:rsidRPr="007E69E2">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rsidR="00624E52" w:rsidRPr="007E69E2" w:rsidRDefault="00624E52" w:rsidP="001714D7">
      <w:pPr>
        <w:pStyle w:val="af9"/>
        <w:numPr>
          <w:ilvl w:val="3"/>
          <w:numId w:val="74"/>
        </w:numPr>
        <w:ind w:left="0" w:firstLine="709"/>
        <w:mirrorIndents/>
        <w:jc w:val="both"/>
      </w:pPr>
      <w:r w:rsidRPr="007E69E2">
        <w:t xml:space="preserve"> СПС, </w:t>
      </w:r>
    </w:p>
    <w:p w:rsidR="00624E52" w:rsidRPr="007E69E2" w:rsidRDefault="00624E52" w:rsidP="001714D7">
      <w:pPr>
        <w:pStyle w:val="af9"/>
        <w:numPr>
          <w:ilvl w:val="3"/>
          <w:numId w:val="74"/>
        </w:numPr>
        <w:ind w:left="0" w:firstLine="709"/>
        <w:mirrorIndents/>
        <w:jc w:val="both"/>
      </w:pPr>
      <w:r w:rsidRPr="007E69E2">
        <w:t xml:space="preserve">СОУЭ, </w:t>
      </w:r>
    </w:p>
    <w:p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E69E2">
        <w:rPr>
          <w:rFonts w:ascii="Times New Roman" w:hAnsi="Times New Roman"/>
          <w:sz w:val="28"/>
          <w:szCs w:val="28"/>
        </w:rPr>
        <w:t>цветографической</w:t>
      </w:r>
      <w:proofErr w:type="spellEnd"/>
      <w:r w:rsidRPr="007E69E2">
        <w:rPr>
          <w:rFonts w:ascii="Times New Roman" w:hAnsi="Times New Roman"/>
          <w:sz w:val="28"/>
          <w:szCs w:val="28"/>
        </w:rPr>
        <w:t xml:space="preserve">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 xml:space="preserve">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7E69E2">
        <w:rPr>
          <w:rFonts w:ascii="Times New Roman" w:hAnsi="Times New Roman"/>
          <w:sz w:val="28"/>
          <w:szCs w:val="28"/>
        </w:rPr>
        <w:t>оповещателей</w:t>
      </w:r>
      <w:proofErr w:type="spellEnd"/>
      <w:r w:rsidRPr="007E69E2">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E69E2">
        <w:rPr>
          <w:rFonts w:ascii="Times New Roman" w:hAnsi="Times New Roman"/>
          <w:sz w:val="28"/>
          <w:szCs w:val="28"/>
          <w:lang w:eastAsia="ru-RU"/>
        </w:rPr>
        <w:t>влагозащите</w:t>
      </w:r>
      <w:proofErr w:type="spellEnd"/>
      <w:r w:rsidRPr="007E69E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формирование сигнала с пожарных </w:t>
      </w:r>
      <w:proofErr w:type="spellStart"/>
      <w:r w:rsidRPr="007E69E2">
        <w:rPr>
          <w:rFonts w:ascii="Times New Roman" w:hAnsi="Times New Roman"/>
          <w:sz w:val="28"/>
          <w:szCs w:val="28"/>
          <w:lang w:eastAsia="ru-RU"/>
        </w:rPr>
        <w:t>извещателей</w:t>
      </w:r>
      <w:proofErr w:type="spellEnd"/>
      <w:r w:rsidRPr="007E69E2">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w:t>
      </w:r>
      <w:proofErr w:type="spellStart"/>
      <w:r w:rsidRPr="007E69E2">
        <w:t>извещателя</w:t>
      </w:r>
      <w:proofErr w:type="spellEnd"/>
      <w:r w:rsidRPr="007E69E2">
        <w:t xml:space="preserve"> – один шлейф сигнализации» с размещением </w:t>
      </w:r>
      <w:proofErr w:type="spellStart"/>
      <w:r w:rsidRPr="007E69E2">
        <w:t>извещателей</w:t>
      </w:r>
      <w:proofErr w:type="spellEnd"/>
      <w:r w:rsidRPr="007E69E2">
        <w:t xml:space="preserve"> и приемно-контрольных приборов согласно СП 484.1311500.2020 и в соответствии с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На стене, в которой расположена входная дверь (Д1 – для МОПС без тамбура, Д3 – для МОПС с тамбуром) на высоте 1,5 м, в </w:t>
      </w:r>
      <w:proofErr w:type="spellStart"/>
      <w:r w:rsidRPr="007E69E2">
        <w:t>бэк</w:t>
      </w:r>
      <w:proofErr w:type="spellEnd"/>
      <w:r w:rsidRPr="007E69E2">
        <w:t xml:space="preserve">-зоне за откидной столешницей–барьером, устанавливается ручной пожарный </w:t>
      </w:r>
      <w:proofErr w:type="spellStart"/>
      <w:r w:rsidRPr="007E69E2">
        <w:t>извещатель</w:t>
      </w:r>
      <w:proofErr w:type="spellEnd"/>
      <w:r w:rsidRPr="007E69E2">
        <w:t xml:space="preserve"> со стороны клиентского зала на высоте 1,5 м, в соответствии с Альбомом чертежей (Приложение № 1).</w:t>
      </w:r>
    </w:p>
    <w:p w:rsidR="00624E52" w:rsidRPr="007E69E2" w:rsidRDefault="00624E52" w:rsidP="001714D7">
      <w:pPr>
        <w:pStyle w:val="af9"/>
        <w:widowControl w:val="0"/>
        <w:numPr>
          <w:ilvl w:val="4"/>
          <w:numId w:val="109"/>
        </w:numPr>
        <w:tabs>
          <w:tab w:val="left" w:pos="1843"/>
        </w:tabs>
        <w:ind w:left="0" w:firstLine="709"/>
        <w:jc w:val="both"/>
      </w:pPr>
      <w:r w:rsidRPr="007E69E2">
        <w:t>СОУЭ:</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E69E2">
        <w:t>дБА</w:t>
      </w:r>
      <w:proofErr w:type="spellEnd"/>
      <w:r w:rsidRPr="007E69E2">
        <w:t xml:space="preserve"> на высоте 1,5 метра от уровня пола помещения в любой его точке. УЗД, создаваемый ОП, не должен превышать 110 </w:t>
      </w:r>
      <w:proofErr w:type="spellStart"/>
      <w:r w:rsidRPr="007E69E2">
        <w:t>дБА</w:t>
      </w:r>
      <w:proofErr w:type="spellEnd"/>
      <w:r w:rsidRPr="007E69E2">
        <w:t xml:space="preserve"> на высоте 1,5 метра от уровня пола помещения и не более 120 </w:t>
      </w:r>
      <w:proofErr w:type="spellStart"/>
      <w:r w:rsidRPr="007E69E2">
        <w:t>дБА</w:t>
      </w:r>
      <w:proofErr w:type="spellEnd"/>
      <w:r w:rsidRPr="007E69E2">
        <w:t xml:space="preserve"> в других доступных при нормальной эксплуатации местах без применения лестниц и подъемников.</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установленными приказом </w:t>
      </w:r>
      <w:proofErr w:type="spellStart"/>
      <w:r w:rsidRPr="007E69E2">
        <w:t>Росстандарта</w:t>
      </w:r>
      <w:proofErr w:type="spellEnd"/>
      <w:r w:rsidRPr="007E69E2">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624E52" w:rsidRPr="007E69E2" w:rsidRDefault="00624E52" w:rsidP="001714D7">
      <w:pPr>
        <w:pStyle w:val="af9"/>
        <w:numPr>
          <w:ilvl w:val="4"/>
          <w:numId w:val="109"/>
        </w:numPr>
        <w:tabs>
          <w:tab w:val="left" w:pos="993"/>
          <w:tab w:val="left" w:pos="1560"/>
        </w:tabs>
        <w:ind w:left="0" w:firstLine="709"/>
        <w:jc w:val="both"/>
      </w:pPr>
      <w:r w:rsidRPr="007E69E2">
        <w:t xml:space="preserve">Предусмотреть адресное либо безадресное построение СОТС по принципу «одна зона обнаружения </w:t>
      </w:r>
      <w:proofErr w:type="spellStart"/>
      <w:r w:rsidRPr="007E69E2">
        <w:t>извещателя</w:t>
      </w:r>
      <w:proofErr w:type="spellEnd"/>
      <w:r w:rsidRPr="007E69E2">
        <w:t xml:space="preserve"> – один шлейф сигнализации».</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w:t>
      </w:r>
      <w:proofErr w:type="spellStart"/>
      <w:r w:rsidRPr="007E69E2">
        <w:t>бэк</w:t>
      </w:r>
      <w:proofErr w:type="spellEnd"/>
      <w:r w:rsidRPr="007E69E2">
        <w:t>-зона) МОПС.</w:t>
      </w:r>
    </w:p>
    <w:p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 xml:space="preserve">Установить 1 (один) </w:t>
      </w:r>
      <w:proofErr w:type="spellStart"/>
      <w:r w:rsidRPr="007E69E2">
        <w:t>магнитоконтактный</w:t>
      </w:r>
      <w:proofErr w:type="spellEnd"/>
      <w:r w:rsidRPr="007E69E2">
        <w:t xml:space="preserve"> </w:t>
      </w:r>
      <w:proofErr w:type="spellStart"/>
      <w:r w:rsidRPr="007E69E2">
        <w:t>извещатель</w:t>
      </w:r>
      <w:proofErr w:type="spellEnd"/>
      <w:r w:rsidRPr="007E69E2">
        <w:t xml:space="preserve"> (СМК) в исполнении для металлических дверей на одностворчатой входной двери Д1 со стороны клиентского зала.</w:t>
      </w:r>
    </w:p>
    <w:p w:rsidR="00624E52" w:rsidRPr="007E69E2" w:rsidRDefault="00624E52" w:rsidP="001714D7">
      <w:pPr>
        <w:pStyle w:val="af9"/>
        <w:widowControl w:val="0"/>
        <w:numPr>
          <w:ilvl w:val="4"/>
          <w:numId w:val="109"/>
        </w:numPr>
        <w:tabs>
          <w:tab w:val="left" w:pos="1560"/>
          <w:tab w:val="left" w:pos="1843"/>
        </w:tabs>
        <w:ind w:left="0" w:firstLine="709"/>
        <w:jc w:val="both"/>
      </w:pPr>
      <w:r w:rsidRPr="007E69E2">
        <w:t xml:space="preserve">Установить 2 (два) вибрационных </w:t>
      </w:r>
      <w:proofErr w:type="spellStart"/>
      <w:r w:rsidRPr="007E69E2">
        <w:t>извещателя</w:t>
      </w:r>
      <w:proofErr w:type="spellEnd"/>
      <w:r w:rsidRPr="007E69E2">
        <w:t xml:space="preserve"> (один на стене, один внутри сейфа).</w:t>
      </w:r>
    </w:p>
    <w:p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w:t>
      </w:r>
      <w:proofErr w:type="spellStart"/>
      <w:r w:rsidRPr="007E69E2">
        <w:t>извещатели</w:t>
      </w:r>
      <w:proofErr w:type="spellEnd"/>
      <w:r w:rsidRPr="007E69E2">
        <w:t xml:space="preserve"> охранные поверхностные оптико-электронные типа </w:t>
      </w:r>
      <w:r w:rsidRPr="007E69E2">
        <w:rPr>
          <w:spacing w:val="-6"/>
        </w:rPr>
        <w:t>«Штора» на высоте 2,1 м.</w:t>
      </w:r>
    </w:p>
    <w:bookmarkEnd w:id="9"/>
    <w:p w:rsidR="00624E52" w:rsidRPr="007E69E2" w:rsidRDefault="00624E52" w:rsidP="001714D7">
      <w:pPr>
        <w:pStyle w:val="af9"/>
        <w:numPr>
          <w:ilvl w:val="4"/>
          <w:numId w:val="109"/>
        </w:numPr>
        <w:tabs>
          <w:tab w:val="left" w:pos="993"/>
          <w:tab w:val="left" w:pos="1560"/>
        </w:tabs>
        <w:ind w:left="0" w:firstLine="709"/>
        <w:jc w:val="both"/>
      </w:pPr>
      <w:r w:rsidRPr="007E69E2">
        <w:t xml:space="preserve">Установить </w:t>
      </w:r>
      <w:proofErr w:type="spellStart"/>
      <w:r w:rsidRPr="007E69E2">
        <w:t>извещатели</w:t>
      </w:r>
      <w:proofErr w:type="spellEnd"/>
      <w:r w:rsidRPr="007E69E2">
        <w:t xml:space="preserve"> объемные охранные оптико-электронные.</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 xml:space="preserve">Установить </w:t>
      </w:r>
      <w:proofErr w:type="spellStart"/>
      <w:r w:rsidRPr="007E69E2">
        <w:t>оповещатель</w:t>
      </w:r>
      <w:proofErr w:type="spellEnd"/>
      <w:r w:rsidRPr="007E69E2">
        <w:t xml:space="preserve"> охранно-пожарный световой на высоте 2,1 м</w:t>
      </w:r>
      <w:bookmarkEnd w:id="10"/>
      <w:r w:rsidRPr="007E69E2">
        <w:t>.</w:t>
      </w:r>
    </w:p>
    <w:p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w:t>
      </w:r>
      <w:proofErr w:type="spellStart"/>
      <w:r w:rsidRPr="007E69E2">
        <w:t>оповещатель</w:t>
      </w:r>
      <w:proofErr w:type="spellEnd"/>
      <w:r w:rsidRPr="007E69E2">
        <w:t xml:space="preserve"> СОТС на фасаде здания </w:t>
      </w:r>
      <w:r w:rsidRPr="007E69E2">
        <w:rPr>
          <w:spacing w:val="-4"/>
        </w:rPr>
        <w:t>на высоте 2,3 м</w:t>
      </w:r>
      <w:bookmarkEnd w:id="11"/>
      <w:r w:rsidRPr="007E69E2">
        <w:rPr>
          <w:spacing w:val="-4"/>
        </w:rPr>
        <w:t>.</w:t>
      </w:r>
    </w:p>
    <w:p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w:t>
      </w:r>
      <w:proofErr w:type="spellStart"/>
      <w:r w:rsidRPr="007E69E2">
        <w:t>ов</w:t>
      </w:r>
      <w:proofErr w:type="spellEnd"/>
      <w:r w:rsidRPr="007E69E2">
        <w:t>) и доступ к управлению с помощью кодирования уровней доступа.</w:t>
      </w:r>
    </w:p>
    <w:p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 xml:space="preserve">Вывод информации и сигналов тревоги на ПЦН производить с использованием формата передачи данных </w:t>
      </w:r>
      <w:proofErr w:type="spellStart"/>
      <w:r w:rsidRPr="007E69E2">
        <w:t>Contact</w:t>
      </w:r>
      <w:proofErr w:type="spellEnd"/>
      <w:r w:rsidRPr="007E69E2">
        <w:t>-ID или эквивалентного и идентифицирующего:</w:t>
      </w:r>
    </w:p>
    <w:p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 xml:space="preserve">Питание </w:t>
      </w:r>
      <w:proofErr w:type="spellStart"/>
      <w:r w:rsidRPr="007E69E2">
        <w:rPr>
          <w:spacing w:val="-4"/>
        </w:rPr>
        <w:t>электроприемников</w:t>
      </w:r>
      <w:proofErr w:type="spellEnd"/>
      <w:r w:rsidRPr="007E69E2">
        <w:rPr>
          <w:spacing w:val="-4"/>
        </w:rPr>
        <w:t xml:space="preserve">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624E52" w:rsidRPr="007E69E2" w:rsidRDefault="00624E52" w:rsidP="001714D7">
      <w:pPr>
        <w:pStyle w:val="af9"/>
        <w:numPr>
          <w:ilvl w:val="3"/>
          <w:numId w:val="109"/>
        </w:numPr>
        <w:ind w:left="0" w:firstLine="709"/>
        <w:jc w:val="both"/>
      </w:pPr>
      <w:r w:rsidRPr="007E69E2">
        <w:t>Система охранного телевидения (СОТ).</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использование для передачи видеоданных IP </w:t>
      </w:r>
      <w:proofErr w:type="spellStart"/>
      <w:r w:rsidRPr="007E69E2">
        <w:rPr>
          <w:rFonts w:ascii="Times New Roman" w:hAnsi="Times New Roman"/>
          <w:sz w:val="28"/>
          <w:szCs w:val="28"/>
          <w:lang w:eastAsia="ru-RU"/>
        </w:rPr>
        <w:t>мультикаст</w:t>
      </w:r>
      <w:proofErr w:type="spellEnd"/>
      <w:r w:rsidRPr="007E69E2">
        <w:rPr>
          <w:rFonts w:ascii="Times New Roman" w:hAnsi="Times New Roman"/>
          <w:sz w:val="28"/>
          <w:szCs w:val="28"/>
          <w:lang w:eastAsia="ru-RU"/>
        </w:rPr>
        <w:t xml:space="preserve"> (протокол RTP) и </w:t>
      </w:r>
      <w:proofErr w:type="spellStart"/>
      <w:r w:rsidRPr="007E69E2">
        <w:rPr>
          <w:rFonts w:ascii="Times New Roman" w:hAnsi="Times New Roman"/>
          <w:sz w:val="28"/>
          <w:szCs w:val="28"/>
          <w:lang w:eastAsia="ru-RU"/>
        </w:rPr>
        <w:t>юникаст</w:t>
      </w:r>
      <w:proofErr w:type="spellEnd"/>
      <w:r w:rsidRPr="007E69E2">
        <w:rPr>
          <w:rFonts w:ascii="Times New Roman" w:hAnsi="Times New Roman"/>
          <w:sz w:val="28"/>
          <w:szCs w:val="28"/>
          <w:lang w:eastAsia="ru-RU"/>
        </w:rPr>
        <w:t xml:space="preserve"> (протоколы TCP и UDP);</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7E69E2">
        <w:rPr>
          <w:rFonts w:ascii="Times New Roman" w:hAnsi="Times New Roman"/>
          <w:sz w:val="28"/>
          <w:szCs w:val="28"/>
          <w:lang w:eastAsia="ru-RU"/>
        </w:rPr>
        <w:t>Web-browser</w:t>
      </w:r>
      <w:proofErr w:type="spellEnd"/>
      <w:r w:rsidRPr="007E69E2">
        <w:rPr>
          <w:rFonts w:ascii="Times New Roman" w:hAnsi="Times New Roman"/>
          <w:sz w:val="28"/>
          <w:szCs w:val="28"/>
          <w:lang w:eastAsia="ru-RU"/>
        </w:rPr>
        <w:t>.</w:t>
      </w:r>
    </w:p>
    <w:p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E69E2">
        <w:rPr>
          <w:rFonts w:ascii="Times New Roman" w:hAnsi="Times New Roman"/>
          <w:sz w:val="28"/>
          <w:szCs w:val="28"/>
          <w:lang w:eastAsia="ru-RU"/>
        </w:rPr>
        <w:t>верхнеуровневой</w:t>
      </w:r>
      <w:proofErr w:type="spellEnd"/>
      <w:r w:rsidRPr="007E69E2">
        <w:rPr>
          <w:rFonts w:ascii="Times New Roman" w:hAnsi="Times New Roman"/>
          <w:sz w:val="28"/>
          <w:szCs w:val="28"/>
          <w:lang w:eastAsia="ru-RU"/>
        </w:rPr>
        <w:t xml:space="preserve"> интеграции;</w:t>
      </w:r>
    </w:p>
    <w:p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b – поток с одной камеры в </w:t>
      </w:r>
      <w:proofErr w:type="spellStart"/>
      <w:r w:rsidRPr="007E69E2">
        <w:rPr>
          <w:rFonts w:ascii="Times New Roman" w:hAnsi="Times New Roman"/>
          <w:sz w:val="28"/>
          <w:szCs w:val="28"/>
          <w:lang w:eastAsia="ru-RU"/>
        </w:rPr>
        <w:t>Mbit</w:t>
      </w:r>
      <w:proofErr w:type="spellEnd"/>
      <w:r w:rsidRPr="007E69E2">
        <w:rPr>
          <w:rFonts w:ascii="Times New Roman" w:hAnsi="Times New Roman"/>
          <w:sz w:val="28"/>
          <w:szCs w:val="28"/>
          <w:lang w:eastAsia="ru-RU"/>
        </w:rPr>
        <w:t>/s;</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коммутатор с </w:t>
      </w: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портами для питания видеокамер;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w:t>
      </w:r>
      <w:proofErr w:type="spellStart"/>
      <w:r w:rsidRPr="007E69E2">
        <w:rPr>
          <w:rFonts w:ascii="Times New Roman" w:hAnsi="Times New Roman"/>
          <w:sz w:val="28"/>
          <w:szCs w:val="28"/>
          <w:lang w:eastAsia="ru-RU"/>
        </w:rPr>
        <w:t>web</w:t>
      </w:r>
      <w:proofErr w:type="spellEnd"/>
      <w:r w:rsidRPr="007E69E2">
        <w:rPr>
          <w:rFonts w:ascii="Times New Roman" w:hAnsi="Times New Roman"/>
          <w:sz w:val="28"/>
          <w:szCs w:val="28"/>
          <w:lang w:eastAsia="ru-RU"/>
        </w:rPr>
        <w:t>-сервер;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 xml:space="preserve">управление видеорегистратором и видеокамерами с сетевого клиента (компьютера) под операционными системами </w:t>
      </w:r>
      <w:proofErr w:type="spellStart"/>
      <w:r w:rsidRPr="007E69E2">
        <w:rPr>
          <w:rFonts w:ascii="Times New Roman" w:hAnsi="Times New Roman"/>
          <w:sz w:val="28"/>
          <w:szCs w:val="28"/>
          <w:lang w:eastAsia="ru-RU"/>
        </w:rPr>
        <w:t>Windows</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полноэкранного отображения и </w:t>
      </w:r>
      <w:proofErr w:type="spellStart"/>
      <w:r w:rsidRPr="007E69E2">
        <w:rPr>
          <w:rFonts w:ascii="Times New Roman" w:hAnsi="Times New Roman"/>
          <w:sz w:val="28"/>
          <w:szCs w:val="28"/>
          <w:lang w:eastAsia="ru-RU"/>
        </w:rPr>
        <w:t>мультиэкранного</w:t>
      </w:r>
      <w:proofErr w:type="spellEnd"/>
      <w:r w:rsidRPr="007E69E2">
        <w:rPr>
          <w:rFonts w:ascii="Times New Roman" w:hAnsi="Times New Roman"/>
          <w:sz w:val="28"/>
          <w:szCs w:val="28"/>
          <w:lang w:eastAsia="ru-RU"/>
        </w:rPr>
        <w:t xml:space="preserve"> формата отображения подключенных видеокамер;</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функции </w:t>
      </w:r>
      <w:proofErr w:type="spellStart"/>
      <w:r w:rsidRPr="007E69E2">
        <w:rPr>
          <w:rFonts w:ascii="Times New Roman" w:hAnsi="Times New Roman"/>
          <w:sz w:val="28"/>
          <w:szCs w:val="28"/>
          <w:lang w:eastAsia="ru-RU"/>
        </w:rPr>
        <w:t>предзаписи</w:t>
      </w:r>
      <w:proofErr w:type="spellEnd"/>
      <w:r w:rsidRPr="007E69E2">
        <w:rPr>
          <w:rFonts w:ascii="Times New Roman" w:hAnsi="Times New Roman"/>
          <w:sz w:val="28"/>
          <w:szCs w:val="28"/>
          <w:lang w:eastAsia="ru-RU"/>
        </w:rPr>
        <w:t xml:space="preserve"> и тревожной </w:t>
      </w:r>
      <w:proofErr w:type="spellStart"/>
      <w:r w:rsidRPr="007E69E2">
        <w:rPr>
          <w:rFonts w:ascii="Times New Roman" w:hAnsi="Times New Roman"/>
          <w:sz w:val="28"/>
          <w:szCs w:val="28"/>
          <w:lang w:eastAsia="ru-RU"/>
        </w:rPr>
        <w:t>постзаписи</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чувствительность цвет/ч-б не более 0,1/0,01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поддерживаемым сетевым интерфейсом 10Base-T/100Base-TX, </w:t>
      </w:r>
      <w:proofErr w:type="spellStart"/>
      <w:r w:rsidRPr="007E69E2">
        <w:rPr>
          <w:rFonts w:ascii="Times New Roman" w:hAnsi="Times New Roman"/>
          <w:sz w:val="28"/>
          <w:szCs w:val="28"/>
          <w:lang w:eastAsia="ru-RU"/>
        </w:rPr>
        <w:t>Ethernet</w:t>
      </w:r>
      <w:proofErr w:type="spellEnd"/>
      <w:r w:rsidRPr="007E69E2">
        <w:rPr>
          <w:rFonts w:ascii="Times New Roman" w:hAnsi="Times New Roman"/>
          <w:sz w:val="28"/>
          <w:szCs w:val="28"/>
          <w:lang w:eastAsia="ru-RU"/>
        </w:rPr>
        <w:t xml:space="preserve"> порт.</w:t>
      </w:r>
    </w:p>
    <w:p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питание, не ниже IEEE 802.3 </w:t>
      </w:r>
      <w:proofErr w:type="spellStart"/>
      <w:r w:rsidRPr="007E69E2">
        <w:rPr>
          <w:rFonts w:ascii="Times New Roman" w:hAnsi="Times New Roman"/>
          <w:sz w:val="28"/>
          <w:szCs w:val="28"/>
          <w:lang w:eastAsia="ru-RU"/>
        </w:rPr>
        <w:t>af</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rsidTr="00D14722">
        <w:trPr>
          <w:tblHeader/>
          <w:jc w:val="center"/>
        </w:trPr>
        <w:tc>
          <w:tcPr>
            <w:tcW w:w="562" w:type="dxa"/>
          </w:tcPr>
          <w:p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8782" w:type="dxa"/>
            <w:gridSpan w:val="2"/>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rsidR="00624E52" w:rsidRPr="007E69E2" w:rsidRDefault="00624E52" w:rsidP="00624E52">
      <w:pPr>
        <w:pStyle w:val="af9"/>
        <w:widowControl w:val="0"/>
        <w:tabs>
          <w:tab w:val="left" w:pos="1134"/>
          <w:tab w:val="left" w:pos="1276"/>
        </w:tabs>
        <w:ind w:left="0" w:firstLine="709"/>
        <w:jc w:val="both"/>
      </w:pPr>
    </w:p>
    <w:bookmarkEnd w:id="13"/>
    <w:p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E69E2">
        <w:t>PoE</w:t>
      </w:r>
      <w:proofErr w:type="spellEnd"/>
      <w:r w:rsidRPr="007E69E2">
        <w:t xml:space="preserve">. </w:t>
      </w:r>
    </w:p>
    <w:p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rsidR="00624E52" w:rsidRPr="007E69E2" w:rsidRDefault="00624E52" w:rsidP="00023433">
      <w:pPr>
        <w:pStyle w:val="af9"/>
        <w:tabs>
          <w:tab w:val="left" w:pos="1843"/>
        </w:tabs>
        <w:ind w:left="0" w:firstLine="709"/>
        <w:jc w:val="both"/>
      </w:pPr>
      <w:r w:rsidRPr="007E69E2">
        <w:t>Клиентское ПО СОТ должно иметь:</w:t>
      </w:r>
    </w:p>
    <w:p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3"/>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7E69E2">
        <w:rPr>
          <w:rFonts w:ascii="Times New Roman" w:eastAsia="Arial Unicode MS" w:hAnsi="Times New Roman"/>
          <w:sz w:val="28"/>
          <w:szCs w:val="28"/>
          <w:lang w:val="ru" w:eastAsia="ru-RU"/>
        </w:rPr>
        <w:t>патч</w:t>
      </w:r>
      <w:proofErr w:type="spellEnd"/>
      <w:r w:rsidRPr="007E69E2">
        <w:rPr>
          <w:rFonts w:ascii="Times New Roman" w:eastAsia="Arial Unicode MS" w:hAnsi="Times New Roman"/>
          <w:sz w:val="28"/>
          <w:szCs w:val="28"/>
          <w:lang w:val="ru" w:eastAsia="ru-RU"/>
        </w:rPr>
        <w:t>-панелей и кабельных органайзеров (при их наличии).</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В зону установки </w:t>
      </w:r>
      <w:proofErr w:type="spellStart"/>
      <w:r w:rsidRPr="007E69E2">
        <w:rPr>
          <w:rFonts w:eastAsia="Arial Unicode MS"/>
          <w:lang w:val="ru"/>
        </w:rPr>
        <w:t>телеко</w:t>
      </w:r>
      <w:proofErr w:type="spellEnd"/>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rsidTr="00D14722">
        <w:trPr>
          <w:trHeight w:val="20"/>
          <w:tblHeader/>
        </w:trPr>
        <w:tc>
          <w:tcPr>
            <w:tcW w:w="300" w:type="pct"/>
            <w:shd w:val="clear" w:color="auto" w:fill="auto"/>
          </w:tcPr>
          <w:p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Максимальная производительность маршрутизатора в режиме </w:t>
            </w:r>
            <w:proofErr w:type="spellStart"/>
            <w:r w:rsidRPr="007E69E2">
              <w:rPr>
                <w:rFonts w:ascii="Times New Roman" w:hAnsi="Times New Roman"/>
              </w:rPr>
              <w:t>Layer</w:t>
            </w:r>
            <w:proofErr w:type="spellEnd"/>
            <w:r w:rsidRPr="007E69E2">
              <w:rPr>
                <w:rFonts w:ascii="Times New Roman" w:hAnsi="Times New Roman"/>
              </w:rPr>
              <w:t xml:space="preserve"> 3 </w:t>
            </w:r>
            <w:proofErr w:type="spellStart"/>
            <w:r w:rsidRPr="007E69E2">
              <w:rPr>
                <w:rFonts w:ascii="Times New Roman" w:hAnsi="Times New Roman"/>
              </w:rPr>
              <w:t>forwarding</w:t>
            </w:r>
            <w:proofErr w:type="spellEnd"/>
            <w:r w:rsidRPr="007E69E2">
              <w:rPr>
                <w:rFonts w:ascii="Times New Roman" w:hAnsi="Times New Roman"/>
              </w:rPr>
              <w:t xml:space="preserve"> (64-byte </w:t>
            </w:r>
            <w:proofErr w:type="spellStart"/>
            <w:r w:rsidRPr="007E69E2">
              <w:rPr>
                <w:rFonts w:ascii="Times New Roman" w:hAnsi="Times New Roman"/>
              </w:rPr>
              <w:t>packet</w:t>
            </w:r>
            <w:proofErr w:type="spellEnd"/>
            <w:r w:rsidRPr="007E69E2">
              <w:rPr>
                <w:rFonts w:ascii="Times New Roman" w:hAnsi="Times New Roman"/>
              </w:rPr>
              <w:t xml:space="preserve"> </w:t>
            </w:r>
            <w:proofErr w:type="spellStart"/>
            <w:r w:rsidRPr="007E69E2">
              <w:rPr>
                <w:rFonts w:ascii="Times New Roman" w:hAnsi="Times New Roman"/>
              </w:rPr>
              <w:t>size</w:t>
            </w:r>
            <w:proofErr w:type="spellEnd"/>
            <w:r w:rsidRPr="007E69E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 xml:space="preserve">Наличие голосового шлюза, телефонных интерфейсов и поддержка технологий </w:t>
            </w:r>
            <w:proofErr w:type="spellStart"/>
            <w:r w:rsidRPr="007E69E2">
              <w:rPr>
                <w:rFonts w:ascii="Times New Roman" w:hAnsi="Times New Roman"/>
              </w:rPr>
              <w:t>VoIP</w:t>
            </w:r>
            <w:proofErr w:type="spellEnd"/>
            <w:r w:rsidRPr="007E69E2">
              <w:rPr>
                <w:rFonts w:ascii="Times New Roman" w:hAnsi="Times New Roman"/>
              </w:rPr>
              <w:t>.</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rsidTr="00D14722">
        <w:trPr>
          <w:trHeight w:val="292"/>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w:t>
            </w:r>
            <w:proofErr w:type="spellStart"/>
            <w:r w:rsidRPr="007E69E2">
              <w:rPr>
                <w:rFonts w:ascii="Times New Roman" w:hAnsi="Times New Roman"/>
              </w:rPr>
              <w:t>QoS</w:t>
            </w:r>
            <w:proofErr w:type="spellEnd"/>
            <w:r w:rsidRPr="007E69E2">
              <w:rPr>
                <w:rFonts w:ascii="Times New Roman" w:hAnsi="Times New Roman"/>
              </w:rPr>
              <w:t xml:space="preserve">, NAT, </w:t>
            </w:r>
            <w:proofErr w:type="spellStart"/>
            <w:r w:rsidRPr="007E69E2">
              <w:rPr>
                <w:rFonts w:ascii="Times New Roman" w:hAnsi="Times New Roman"/>
              </w:rPr>
              <w:t>IPSec</w:t>
            </w:r>
            <w:proofErr w:type="spellEnd"/>
            <w:r w:rsidRPr="007E69E2">
              <w:rPr>
                <w:rFonts w:ascii="Times New Roman" w:hAnsi="Times New Roman"/>
              </w:rPr>
              <w:t>, L2TP, GRE</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ограничения трафика CAR,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shaping</w:t>
            </w:r>
            <w:proofErr w:type="spellEnd"/>
            <w:r w:rsidRPr="007E69E2">
              <w:rPr>
                <w:rFonts w:ascii="Times New Roman" w:hAnsi="Times New Roman"/>
              </w:rPr>
              <w:t xml:space="preserve">,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policing</w:t>
            </w:r>
            <w:proofErr w:type="spellEnd"/>
            <w:r w:rsidRPr="007E69E2">
              <w:rPr>
                <w:rFonts w:ascii="Times New Roman" w:hAnsi="Times New Roman"/>
              </w:rPr>
              <w:t xml:space="preserve"> для различных типов сервиса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протоколов DHCP </w:t>
            </w:r>
            <w:proofErr w:type="spellStart"/>
            <w:r w:rsidRPr="007E69E2">
              <w:rPr>
                <w:rFonts w:ascii="Times New Roman" w:hAnsi="Times New Roman"/>
              </w:rPr>
              <w:t>Client</w:t>
            </w:r>
            <w:proofErr w:type="spellEnd"/>
            <w:r w:rsidRPr="007E69E2">
              <w:rPr>
                <w:rFonts w:ascii="Times New Roman" w:hAnsi="Times New Roman"/>
              </w:rPr>
              <w:t xml:space="preserve">, DHCP </w:t>
            </w:r>
            <w:proofErr w:type="spellStart"/>
            <w:r w:rsidRPr="007E69E2">
              <w:rPr>
                <w:rFonts w:ascii="Times New Roman" w:hAnsi="Times New Roman"/>
              </w:rPr>
              <w:t>relay</w:t>
            </w:r>
            <w:proofErr w:type="spellEnd"/>
            <w:r w:rsidRPr="007E69E2">
              <w:rPr>
                <w:rFonts w:ascii="Times New Roman" w:hAnsi="Times New Roman"/>
              </w:rPr>
              <w:t xml:space="preserve">, DHCP </w:t>
            </w:r>
            <w:proofErr w:type="spellStart"/>
            <w:r w:rsidRPr="007E69E2">
              <w:rPr>
                <w:rFonts w:ascii="Times New Roman" w:hAnsi="Times New Roman"/>
              </w:rPr>
              <w:t>Server</w:t>
            </w:r>
            <w:proofErr w:type="spellEnd"/>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w:t>
            </w:r>
            <w:proofErr w:type="spellStart"/>
            <w:r w:rsidRPr="007E69E2">
              <w:rPr>
                <w:rFonts w:ascii="Times New Roman" w:hAnsi="Times New Roman"/>
              </w:rPr>
              <w:t>Light</w:t>
            </w:r>
            <w:proofErr w:type="spellEnd"/>
            <w:r w:rsidRPr="007E69E2">
              <w:rPr>
                <w:rFonts w:ascii="Times New Roman" w:hAnsi="Times New Roman"/>
              </w:rPr>
              <w:t>. Обеспечение двунаправленного взаимодействия пакетов из разных VRF через общий интерфейс</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технологии измерения качества сети (TCP, HTTP, ICMP, </w:t>
            </w:r>
            <w:proofErr w:type="spellStart"/>
            <w:r w:rsidRPr="007E69E2">
              <w:rPr>
                <w:rFonts w:ascii="Times New Roman" w:hAnsi="Times New Roman"/>
              </w:rPr>
              <w:t>Trace</w:t>
            </w:r>
            <w:proofErr w:type="spellEnd"/>
            <w:r w:rsidRPr="007E69E2">
              <w:rPr>
                <w:rFonts w:ascii="Times New Roman" w:hAnsi="Times New Roman"/>
              </w:rPr>
              <w:t xml:space="preserve">, UDP, UDP </w:t>
            </w:r>
            <w:proofErr w:type="spellStart"/>
            <w:r w:rsidRPr="007E69E2">
              <w:rPr>
                <w:rFonts w:ascii="Times New Roman" w:hAnsi="Times New Roman"/>
              </w:rPr>
              <w:t>jitter</w:t>
            </w:r>
            <w:proofErr w:type="spellEnd"/>
            <w:r w:rsidRPr="007E69E2">
              <w:rPr>
                <w:rFonts w:ascii="Times New Roman" w:hAnsi="Times New Roman"/>
              </w:rPr>
              <w:t xml:space="preserve">, SNMP). Сбор статистики по сетевым задержкам, проценту потерянных пакетов, колебанию </w:t>
            </w:r>
            <w:proofErr w:type="spellStart"/>
            <w:r w:rsidRPr="007E69E2">
              <w:rPr>
                <w:rFonts w:ascii="Times New Roman" w:hAnsi="Times New Roman"/>
              </w:rPr>
              <w:t>джитера</w:t>
            </w:r>
            <w:proofErr w:type="spellEnd"/>
            <w:r w:rsidRPr="007E69E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E69E2">
              <w:rPr>
                <w:rFonts w:ascii="Times New Roman" w:hAnsi="Times New Roman"/>
              </w:rPr>
              <w:t>policy-based</w:t>
            </w:r>
            <w:proofErr w:type="spellEnd"/>
            <w:r w:rsidRPr="007E69E2">
              <w:rPr>
                <w:rFonts w:ascii="Times New Roman" w:hAnsi="Times New Roman"/>
              </w:rPr>
              <w:t xml:space="preserve"> </w:t>
            </w:r>
            <w:proofErr w:type="spellStart"/>
            <w:r w:rsidRPr="007E69E2">
              <w:rPr>
                <w:rFonts w:ascii="Times New Roman" w:hAnsi="Times New Roman"/>
              </w:rPr>
              <w:t>routing</w:t>
            </w:r>
            <w:proofErr w:type="spellEnd"/>
            <w:r w:rsidRPr="007E69E2">
              <w:rPr>
                <w:rFonts w:ascii="Times New Roman" w:hAnsi="Times New Roman"/>
              </w:rPr>
              <w:t xml:space="preserve"> (PBR). Уведомление подсистемы управления при превышении заданных порогов качества сети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Не менее одного из </w:t>
            </w:r>
            <w:proofErr w:type="spellStart"/>
            <w:r w:rsidRPr="007E69E2">
              <w:rPr>
                <w:rFonts w:ascii="Times New Roman" w:hAnsi="Times New Roman"/>
              </w:rPr>
              <w:t>sFlow</w:t>
            </w:r>
            <w:proofErr w:type="spellEnd"/>
            <w:r w:rsidRPr="007E69E2">
              <w:rPr>
                <w:rFonts w:ascii="Times New Roman" w:hAnsi="Times New Roman"/>
              </w:rPr>
              <w:t xml:space="preserve">, </w:t>
            </w:r>
            <w:proofErr w:type="spellStart"/>
            <w:r w:rsidRPr="007E69E2">
              <w:rPr>
                <w:rFonts w:ascii="Times New Roman" w:hAnsi="Times New Roman"/>
              </w:rPr>
              <w:t>NetFlow</w:t>
            </w:r>
            <w:proofErr w:type="spellEnd"/>
            <w:r w:rsidRPr="007E69E2">
              <w:rPr>
                <w:rFonts w:ascii="Times New Roman" w:hAnsi="Times New Roman"/>
              </w:rPr>
              <w:t xml:space="preserve">, IPFIX, </w:t>
            </w:r>
            <w:proofErr w:type="spellStart"/>
            <w:r w:rsidRPr="007E69E2">
              <w:rPr>
                <w:rFonts w:ascii="Times New Roman" w:hAnsi="Times New Roman"/>
              </w:rPr>
              <w:t>Netstream</w:t>
            </w:r>
            <w:proofErr w:type="spellEnd"/>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7E69E2">
              <w:rPr>
                <w:rFonts w:ascii="Times New Roman" w:hAnsi="Times New Roman"/>
              </w:rPr>
              <w:t>патчей</w:t>
            </w:r>
            <w:proofErr w:type="spellEnd"/>
            <w:r w:rsidRPr="007E69E2">
              <w:rPr>
                <w:rFonts w:ascii="Times New Roman" w:hAnsi="Times New Roman"/>
              </w:rPr>
              <w:t xml:space="preserve"> и конфигурационных файлов, расположенных на файловом сервере</w:t>
            </w:r>
          </w:p>
        </w:tc>
      </w:tr>
    </w:tbl>
    <w:p w:rsidR="00624E52" w:rsidRPr="007E69E2" w:rsidRDefault="00624E52" w:rsidP="00624E52">
      <w:pPr>
        <w:widowControl w:val="0"/>
        <w:numPr>
          <w:ilvl w:val="1"/>
          <w:numId w:val="0"/>
        </w:numPr>
        <w:outlineLvl w:val="1"/>
        <w:rPr>
          <w:rFonts w:ascii="Times New Roman" w:hAnsi="Times New Roman"/>
          <w:bCs/>
          <w:sz w:val="12"/>
          <w:szCs w:val="12"/>
        </w:rPr>
      </w:pPr>
    </w:p>
    <w:p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rsidTr="00D14722">
        <w:trPr>
          <w:tblHeader/>
          <w:jc w:val="center"/>
        </w:trPr>
        <w:tc>
          <w:tcPr>
            <w:tcW w:w="626" w:type="dxa"/>
            <w:vAlign w:val="center"/>
          </w:tcPr>
          <w:p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 xml:space="preserve">Наличие в комплекте аккумуляторной батареи 12 В емкостью, </w:t>
            </w:r>
            <w:proofErr w:type="spellStart"/>
            <w:r w:rsidRPr="007E69E2">
              <w:rPr>
                <w:rFonts w:cs="Times New Roman"/>
                <w:sz w:val="24"/>
                <w:szCs w:val="24"/>
              </w:rPr>
              <w:t>Ач</w:t>
            </w:r>
            <w:proofErr w:type="spellEnd"/>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rsidTr="00D14722">
        <w:trPr>
          <w:jc w:val="center"/>
        </w:trPr>
        <w:tc>
          <w:tcPr>
            <w:tcW w:w="9344" w:type="dxa"/>
            <w:gridSpan w:val="3"/>
            <w:tcBorders>
              <w:bottom w:val="single" w:sz="4" w:space="0" w:color="auto"/>
            </w:tcBorders>
          </w:tcPr>
          <w:p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rsidR="00624E52" w:rsidRPr="007E69E2" w:rsidRDefault="00624E52" w:rsidP="001714D7">
      <w:pPr>
        <w:pStyle w:val="af9"/>
        <w:numPr>
          <w:ilvl w:val="1"/>
          <w:numId w:val="117"/>
        </w:numPr>
        <w:tabs>
          <w:tab w:val="left" w:pos="993"/>
          <w:tab w:val="left" w:pos="1560"/>
        </w:tabs>
        <w:ind w:left="0" w:firstLine="709"/>
        <w:jc w:val="both"/>
      </w:pPr>
      <w:r w:rsidRPr="007E69E2">
        <w:t>Технические характеристики/ значения параметров сейфа:</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624E52" w:rsidRPr="007E69E2" w:rsidRDefault="00624E52" w:rsidP="00023433">
      <w:pPr>
        <w:pStyle w:val="af9"/>
        <w:numPr>
          <w:ilvl w:val="0"/>
          <w:numId w:val="78"/>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624E52" w:rsidRPr="007E69E2" w:rsidRDefault="00624E52" w:rsidP="00023433">
      <w:pPr>
        <w:pStyle w:val="af9"/>
        <w:numPr>
          <w:ilvl w:val="0"/>
          <w:numId w:val="78"/>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624E52" w:rsidRPr="007E69E2" w:rsidRDefault="00624E52" w:rsidP="00023433">
      <w:pPr>
        <w:pStyle w:val="af9"/>
        <w:numPr>
          <w:ilvl w:val="1"/>
          <w:numId w:val="117"/>
        </w:numPr>
        <w:tabs>
          <w:tab w:val="left" w:pos="1560"/>
        </w:tabs>
        <w:ind w:left="0" w:firstLine="709"/>
        <w:jc w:val="both"/>
      </w:pPr>
      <w:r w:rsidRPr="007E69E2">
        <w:t>Технические характеристики / значения параметров детектора банкнот:</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lastRenderedPageBreak/>
        <w:t>аккумулятор– наличие;</w:t>
      </w:r>
    </w:p>
    <w:p w:rsidR="00624E52" w:rsidRPr="007E69E2" w:rsidRDefault="00624E52" w:rsidP="00023433">
      <w:pPr>
        <w:numPr>
          <w:ilvl w:val="0"/>
          <w:numId w:val="57"/>
        </w:numPr>
        <w:tabs>
          <w:tab w:val="left" w:pos="1134"/>
        </w:tabs>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инфракрасная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магнитная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антистокс</w:t>
      </w:r>
      <w:proofErr w:type="spellEnd"/>
      <w:r w:rsidRPr="007E69E2">
        <w:rPr>
          <w:rFonts w:ascii="Times New Roman" w:hAnsi="Times New Roman"/>
          <w:sz w:val="28"/>
          <w:szCs w:val="28"/>
          <w:lang w:val="ru"/>
        </w:rPr>
        <w:t xml:space="preserve"> </w:t>
      </w: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624E52" w:rsidRPr="007E69E2" w:rsidRDefault="00624E52" w:rsidP="00023433">
      <w:pPr>
        <w:pStyle w:val="af9"/>
        <w:tabs>
          <w:tab w:val="left" w:pos="1560"/>
        </w:tabs>
        <w:ind w:left="0" w:firstLine="709"/>
        <w:jc w:val="both"/>
      </w:pPr>
      <w:r w:rsidRPr="007E69E2">
        <w:t>В состав комплекта детектора банкнот должно входить:</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rsidR="00624E52" w:rsidRPr="007E69E2" w:rsidRDefault="00624E52" w:rsidP="00023433">
      <w:pPr>
        <w:pStyle w:val="af9"/>
        <w:numPr>
          <w:ilvl w:val="2"/>
          <w:numId w:val="118"/>
        </w:numPr>
        <w:shd w:val="clear" w:color="auto" w:fill="FFFFFF"/>
        <w:tabs>
          <w:tab w:val="left" w:pos="1560"/>
        </w:tabs>
        <w:ind w:left="0" w:firstLine="709"/>
        <w:jc w:val="both"/>
      </w:pPr>
      <w:r w:rsidRPr="007E69E2">
        <w:rPr>
          <w:iCs/>
        </w:rPr>
        <w:t xml:space="preserve">Подготовку </w:t>
      </w:r>
      <w:r w:rsidR="001B3C4E">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7E69E2">
        <w:rPr>
          <w:iCs/>
        </w:rPr>
        <w:t xml:space="preserve"> под установку МОПС включить в состав исполнительной документации (далее – Расчет).</w:t>
      </w:r>
    </w:p>
    <w:p w:rsidR="00624E52" w:rsidRPr="007E69E2" w:rsidRDefault="001B3C4E" w:rsidP="00023433">
      <w:pPr>
        <w:pStyle w:val="af9"/>
        <w:numPr>
          <w:ilvl w:val="2"/>
          <w:numId w:val="118"/>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624E52" w:rsidRPr="007E69E2">
        <w:t>пучинистости</w:t>
      </w:r>
      <w:proofErr w:type="spellEnd"/>
      <w:r w:rsidR="00624E52" w:rsidRPr="007E69E2">
        <w:t xml:space="preserve"> грунтов.</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 </w:t>
      </w:r>
      <w:proofErr w:type="spellStart"/>
      <w:r w:rsidRPr="007E69E2">
        <w:rPr>
          <w:rFonts w:ascii="Times New Roman" w:hAnsi="Times New Roman"/>
          <w:sz w:val="28"/>
          <w:szCs w:val="28"/>
        </w:rPr>
        <w:t>пучинистым</w:t>
      </w:r>
      <w:proofErr w:type="spellEnd"/>
      <w:r w:rsidRPr="007E69E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E69E2">
        <w:rPr>
          <w:rFonts w:ascii="Times New Roman" w:hAnsi="Times New Roman"/>
          <w:sz w:val="28"/>
          <w:szCs w:val="28"/>
        </w:rPr>
        <w:t>непучинистыми</w:t>
      </w:r>
      <w:proofErr w:type="spellEnd"/>
      <w:r w:rsidRPr="007E69E2">
        <w:rPr>
          <w:rFonts w:ascii="Times New Roman" w:hAnsi="Times New Roman"/>
          <w:sz w:val="28"/>
          <w:szCs w:val="28"/>
        </w:rPr>
        <w:t xml:space="preserve"> при любом уровне безнапорных подземных вод.</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Для оценки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использовать таблицу 10 (при отсутствии данных о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 xml:space="preserve">Критерии оценки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rsidTr="00D14722">
        <w:trPr>
          <w:trHeight w:hRule="exact" w:val="453"/>
        </w:trPr>
        <w:tc>
          <w:tcPr>
            <w:tcW w:w="2005" w:type="dxa"/>
            <w:vMerge w:val="restart"/>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E69E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proofErr w:type="spellStart"/>
            <w:r w:rsidRPr="007E69E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rsidTr="00D14722">
        <w:trPr>
          <w:trHeight w:hRule="exact" w:val="914"/>
        </w:trPr>
        <w:tc>
          <w:tcPr>
            <w:tcW w:w="2005" w:type="dxa"/>
            <w:vMerge/>
            <w:tcBorders>
              <w:left w:val="single" w:sz="4" w:space="0" w:color="auto"/>
            </w:tcBorders>
            <w:shd w:val="clear" w:color="auto" w:fill="auto"/>
            <w:vAlign w:val="bottom"/>
          </w:tcPr>
          <w:p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r>
      <w:tr w:rsidR="00624E52" w:rsidRPr="007E69E2" w:rsidTr="00D14722">
        <w:trPr>
          <w:trHeight w:hRule="exact" w:val="416"/>
        </w:trPr>
        <w:tc>
          <w:tcPr>
            <w:tcW w:w="2005" w:type="dxa"/>
            <w:tcBorders>
              <w:top w:val="single" w:sz="4" w:space="0" w:color="auto"/>
              <w:left w:val="single" w:sz="4" w:space="0" w:color="auto"/>
            </w:tcBorders>
            <w:shd w:val="clear" w:color="auto" w:fill="auto"/>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proofErr w:type="spellStart"/>
            <w:r w:rsidRPr="007E69E2">
              <w:rPr>
                <w:rFonts w:ascii="Times New Roman" w:hAnsi="Times New Roman"/>
                <w:bCs/>
                <w:smallCaps/>
                <w:color w:val="000000" w:themeColor="text1"/>
                <w:sz w:val="20"/>
                <w:szCs w:val="20"/>
                <w:lang w:val="en-US" w:eastAsia="ru-RU" w:bidi="en-US"/>
              </w:rPr>
              <w:t>Jl</w:t>
            </w:r>
            <w:proofErr w:type="spellEnd"/>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624E52" w:rsidRPr="007E69E2" w:rsidRDefault="0040568D"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rsidTr="00D14722">
        <w:trPr>
          <w:trHeight w:hRule="exact" w:val="453"/>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rsidTr="00D14722">
        <w:trPr>
          <w:trHeight w:hRule="exact" w:val="459"/>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40568D"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где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 расчетная глубина промерзания.</w:t>
            </w:r>
          </w:p>
          <w:p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w:t>
            </w:r>
            <w:proofErr w:type="spellStart"/>
            <w:r w:rsidRPr="007E69E2">
              <w:rPr>
                <w:rFonts w:ascii="Times New Roman" w:eastAsia="Calibri" w:hAnsi="Times New Roman"/>
                <w:sz w:val="24"/>
                <w:szCs w:val="24"/>
                <w:lang w:eastAsia="ru-RU"/>
              </w:rPr>
              <w:t>пучинистости</w:t>
            </w:r>
            <w:proofErr w:type="spellEnd"/>
            <w:r w:rsidRPr="007E69E2">
              <w:rPr>
                <w:rFonts w:ascii="Times New Roman" w:eastAsia="Calibri" w:hAnsi="Times New Roman"/>
                <w:sz w:val="24"/>
                <w:szCs w:val="24"/>
                <w:lang w:eastAsia="ru-RU"/>
              </w:rPr>
              <w:t xml:space="preserve">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 xml:space="preserve">Ориентировочное определение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 в зависимости от типа местности</w:t>
      </w:r>
    </w:p>
    <w:p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rsidTr="00D14722">
        <w:trPr>
          <w:trHeight w:hRule="exact" w:val="1267"/>
        </w:trPr>
        <w:tc>
          <w:tcPr>
            <w:tcW w:w="1413"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Наименование грунтов по степени морозной </w:t>
            </w:r>
            <w:proofErr w:type="spellStart"/>
            <w:r w:rsidRPr="007E69E2">
              <w:rPr>
                <w:rFonts w:ascii="Times New Roman" w:eastAsia="Arial" w:hAnsi="Times New Roman"/>
                <w:color w:val="000000"/>
                <w:sz w:val="24"/>
                <w:szCs w:val="24"/>
              </w:rPr>
              <w:t>пучинистости</w:t>
            </w:r>
            <w:proofErr w:type="spellEnd"/>
          </w:p>
        </w:tc>
      </w:tr>
      <w:tr w:rsidR="00624E52" w:rsidRPr="007E69E2" w:rsidTr="00D14722">
        <w:trPr>
          <w:trHeight w:hRule="exact" w:val="1384"/>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Слабопучинистые</w:t>
            </w:r>
            <w:proofErr w:type="spellEnd"/>
          </w:p>
        </w:tc>
      </w:tr>
      <w:tr w:rsidR="00624E52" w:rsidRPr="007E69E2" w:rsidTr="00D14722">
        <w:trPr>
          <w:trHeight w:hRule="exact" w:val="1417"/>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Среднепучинистые</w:t>
            </w:r>
            <w:proofErr w:type="spellEnd"/>
          </w:p>
        </w:tc>
      </w:tr>
      <w:tr w:rsidR="00624E52" w:rsidRPr="007E69E2"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Мокрые участки – пониженные равнины, котловины, </w:t>
            </w:r>
            <w:proofErr w:type="spellStart"/>
            <w:r w:rsidRPr="007E69E2">
              <w:rPr>
                <w:rFonts w:ascii="Times New Roman" w:eastAsia="Arial" w:hAnsi="Times New Roman"/>
                <w:color w:val="000000"/>
                <w:sz w:val="24"/>
                <w:szCs w:val="24"/>
              </w:rPr>
              <w:t>межсклоновые</w:t>
            </w:r>
            <w:proofErr w:type="spellEnd"/>
            <w:r w:rsidRPr="007E69E2">
              <w:rPr>
                <w:rFonts w:ascii="Times New Roman" w:eastAsia="Arial" w:hAnsi="Times New Roman"/>
                <w:color w:val="000000"/>
                <w:sz w:val="24"/>
                <w:szCs w:val="24"/>
              </w:rPr>
              <w:t xml:space="preserve"> низины, заболоченные места.</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Грунты </w:t>
            </w:r>
            <w:proofErr w:type="spellStart"/>
            <w:r w:rsidRPr="007E69E2">
              <w:rPr>
                <w:rFonts w:ascii="Times New Roman" w:eastAsia="Arial" w:hAnsi="Times New Roman"/>
                <w:color w:val="000000"/>
                <w:sz w:val="24"/>
                <w:szCs w:val="24"/>
              </w:rPr>
              <w:t>водонасыщаются</w:t>
            </w:r>
            <w:proofErr w:type="spellEnd"/>
            <w:r w:rsidRPr="007E69E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Сильнопучинистые</w:t>
            </w:r>
            <w:proofErr w:type="spellEnd"/>
          </w:p>
        </w:tc>
      </w:tr>
    </w:tbl>
    <w:p w:rsidR="00624E52" w:rsidRPr="007E69E2" w:rsidRDefault="00624E52" w:rsidP="001B3C4E">
      <w:pPr>
        <w:pStyle w:val="af9"/>
        <w:numPr>
          <w:ilvl w:val="2"/>
          <w:numId w:val="11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просадочных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пучинистых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E69E2">
        <w:rPr>
          <w:rFonts w:ascii="Times New Roman" w:hAnsi="Times New Roman"/>
          <w:sz w:val="28"/>
          <w:szCs w:val="28"/>
        </w:rPr>
        <w:t>оврагообразования</w:t>
      </w:r>
      <w:proofErr w:type="spellEnd"/>
      <w:r w:rsidRPr="007E69E2">
        <w:rPr>
          <w:rFonts w:ascii="Times New Roman" w:hAnsi="Times New Roman"/>
          <w:sz w:val="28"/>
          <w:szCs w:val="28"/>
        </w:rPr>
        <w:t>, карстовых провалов, суффозионных воронок и т.п.).</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24FAE5FD" wp14:editId="4855F2CD">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624E52" w:rsidRPr="007E69E2" w:rsidRDefault="00624E52" w:rsidP="00183DB5">
      <w:pPr>
        <w:pStyle w:val="af9"/>
        <w:numPr>
          <w:ilvl w:val="2"/>
          <w:numId w:val="118"/>
        </w:numPr>
        <w:shd w:val="clear" w:color="auto" w:fill="FFFFFF"/>
        <w:tabs>
          <w:tab w:val="left" w:pos="1701"/>
        </w:tabs>
        <w:ind w:left="0" w:firstLine="709"/>
        <w:jc w:val="both"/>
      </w:pPr>
      <w:r w:rsidRPr="007E69E2">
        <w:t xml:space="preserve">В местах </w:t>
      </w:r>
      <w:proofErr w:type="spellStart"/>
      <w:r w:rsidRPr="007E69E2">
        <w:t>опирания</w:t>
      </w:r>
      <w:proofErr w:type="spellEnd"/>
      <w:r w:rsidRPr="007E69E2">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7E69E2">
        <w:t>антисептированной</w:t>
      </w:r>
      <w:proofErr w:type="spellEnd"/>
      <w:r w:rsidRPr="007E69E2">
        <w:t xml:space="preserve"> древесины или </w:t>
      </w:r>
      <w:proofErr w:type="spellStart"/>
      <w:r w:rsidRPr="007E69E2">
        <w:t>бакелизированной</w:t>
      </w:r>
      <w:proofErr w:type="spellEnd"/>
      <w:r w:rsidRPr="007E69E2">
        <w:t xml:space="preserve"> фанеры)</w:t>
      </w:r>
    </w:p>
    <w:p w:rsidR="00624E52" w:rsidRPr="007E69E2" w:rsidRDefault="00624E52" w:rsidP="00624E52">
      <w:pPr>
        <w:pStyle w:val="af9"/>
        <w:shd w:val="clear" w:color="auto" w:fill="FFFFFF"/>
        <w:tabs>
          <w:tab w:val="left" w:pos="1560"/>
        </w:tabs>
        <w:ind w:left="709"/>
        <w:jc w:val="both"/>
        <w:rPr>
          <w:i/>
        </w:rPr>
      </w:pPr>
    </w:p>
    <w:p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rsidTr="00D14722">
        <w:trPr>
          <w:trHeight w:val="283"/>
        </w:trPr>
        <w:tc>
          <w:tcPr>
            <w:tcW w:w="2405"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rsidR="00624E52" w:rsidRPr="007E69E2" w:rsidRDefault="00624E52" w:rsidP="00D14722">
            <w:pPr>
              <w:spacing w:after="0"/>
              <w:jc w:val="center"/>
              <w:rPr>
                <w:rFonts w:ascii="Times New Roman" w:hAnsi="Times New Roman"/>
                <w:b/>
                <w:lang w:eastAsia="ru-RU"/>
              </w:rPr>
            </w:pPr>
          </w:p>
        </w:tc>
      </w:tr>
      <w:tr w:rsidR="00624E52" w:rsidRPr="007E69E2" w:rsidTr="00D14722">
        <w:trPr>
          <w:trHeight w:val="1378"/>
        </w:trPr>
        <w:tc>
          <w:tcPr>
            <w:tcW w:w="2405"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4507EC9" wp14:editId="3F1CB678">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4B90DE14" wp14:editId="0FA47FDB">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34C9BF30" wp14:editId="3AB86AFB">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rsidTr="00D14722">
        <w:trPr>
          <w:trHeight w:val="340"/>
        </w:trPr>
        <w:tc>
          <w:tcPr>
            <w:tcW w:w="9344" w:type="dxa"/>
            <w:gridSpan w:val="3"/>
            <w:vAlign w:val="center"/>
            <w:hideMark/>
          </w:tcPr>
          <w:p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rsidTr="00D14722">
        <w:trPr>
          <w:trHeight w:val="454"/>
        </w:trPr>
        <w:tc>
          <w:tcPr>
            <w:tcW w:w="2405"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rsidTr="00D14722">
        <w:trPr>
          <w:trHeight w:val="2494"/>
        </w:trPr>
        <w:tc>
          <w:tcPr>
            <w:tcW w:w="2405" w:type="dxa"/>
            <w:vAlign w:val="center"/>
            <w:hideMark/>
          </w:tcPr>
          <w:p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4FECF128" wp14:editId="4FEC5A6E">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39561211" wp14:editId="35FFE36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34C4B0DA" wp14:editId="78C17661">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624E52" w:rsidRPr="007E69E2" w:rsidRDefault="00624E52" w:rsidP="001714D7">
      <w:pPr>
        <w:pStyle w:val="af9"/>
        <w:numPr>
          <w:ilvl w:val="1"/>
          <w:numId w:val="118"/>
        </w:numPr>
        <w:ind w:left="0" w:firstLine="709"/>
        <w:jc w:val="both"/>
      </w:pPr>
      <w:r w:rsidRPr="007E69E2">
        <w:t>Требования к наружному оформлению МОПС.</w:t>
      </w:r>
    </w:p>
    <w:p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устройство </w:t>
      </w:r>
      <w:proofErr w:type="spellStart"/>
      <w:r w:rsidRPr="007E69E2">
        <w:rPr>
          <w:rFonts w:ascii="Times New Roman" w:hAnsi="Times New Roman"/>
          <w:sz w:val="28"/>
          <w:szCs w:val="28"/>
          <w:lang w:eastAsia="ru-RU"/>
        </w:rPr>
        <w:t>колесоотбоя</w:t>
      </w:r>
      <w:proofErr w:type="spellEnd"/>
      <w:r w:rsidRPr="007E69E2">
        <w:rPr>
          <w:rFonts w:ascii="Times New Roman" w:hAnsi="Times New Roman"/>
          <w:sz w:val="28"/>
          <w:szCs w:val="28"/>
          <w:lang w:eastAsia="ru-RU"/>
        </w:rPr>
        <w:t>;</w:t>
      </w:r>
    </w:p>
    <w:p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624E52" w:rsidRPr="007E69E2" w:rsidRDefault="00624E52" w:rsidP="001714D7">
      <w:pPr>
        <w:pStyle w:val="af9"/>
        <w:numPr>
          <w:ilvl w:val="1"/>
          <w:numId w:val="118"/>
        </w:numPr>
        <w:tabs>
          <w:tab w:val="left" w:pos="993"/>
        </w:tabs>
        <w:ind w:left="0" w:firstLine="709"/>
        <w:jc w:val="both"/>
      </w:pPr>
      <w:r w:rsidRPr="007E69E2">
        <w:t>Требование к инженерному обеспечению МОПС:</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24E52" w:rsidRPr="007E69E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w:t>
      </w:r>
      <w:proofErr w:type="spellStart"/>
      <w:r w:rsidRPr="007E69E2">
        <w:rPr>
          <w:bCs/>
        </w:rPr>
        <w:t>трехъемкостной</w:t>
      </w:r>
      <w:proofErr w:type="spellEnd"/>
      <w:r w:rsidRPr="007E69E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EA66E8"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24E52" w:rsidRPr="007E69E2" w:rsidRDefault="002E2146" w:rsidP="00624E52">
      <w:pPr>
        <w:tabs>
          <w:tab w:val="left" w:pos="993"/>
        </w:tabs>
        <w:spacing w:before="100" w:after="100"/>
        <w:contextualSpacing/>
        <w:jc w:val="right"/>
        <w:rPr>
          <w:rFonts w:ascii="Times New Roman" w:hAnsi="Times New Roman"/>
          <w:i/>
          <w:sz w:val="28"/>
          <w:szCs w:val="28"/>
          <w:lang w:eastAsia="ru-RU"/>
        </w:rPr>
      </w:pPr>
      <w:r>
        <w:rPr>
          <w:rFonts w:ascii="Times New Roman" w:hAnsi="Times New Roman"/>
          <w:i/>
          <w:sz w:val="28"/>
          <w:szCs w:val="28"/>
          <w:lang w:eastAsia="ru-RU"/>
        </w:rPr>
        <w:lastRenderedPageBreak/>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9"/>
        <w:gridCol w:w="2477"/>
        <w:gridCol w:w="1709"/>
        <w:gridCol w:w="1755"/>
        <w:gridCol w:w="1923"/>
        <w:gridCol w:w="1157"/>
      </w:tblGrid>
      <w:tr w:rsidR="00624E52" w:rsidRPr="007E69E2" w:rsidTr="00EA66E8">
        <w:trPr>
          <w:trHeight w:val="253"/>
        </w:trPr>
        <w:tc>
          <w:tcPr>
            <w:tcW w:w="397" w:type="pct"/>
            <w:vMerge w:val="restart"/>
            <w:shd w:val="clear" w:color="auto" w:fill="auto"/>
          </w:tcPr>
          <w:p w:rsidR="00624E52" w:rsidRPr="007E69E2" w:rsidRDefault="00624E52" w:rsidP="00D14722">
            <w:pPr>
              <w:spacing w:after="0"/>
              <w:jc w:val="center"/>
              <w:rPr>
                <w:rFonts w:ascii="Times New Roman" w:hAnsi="Times New Roman"/>
              </w:rPr>
            </w:pPr>
          </w:p>
          <w:p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264" w:type="pct"/>
            <w:vMerge w:val="restart"/>
            <w:shd w:val="clear" w:color="auto" w:fill="auto"/>
            <w:hideMark/>
          </w:tcPr>
          <w:p w:rsidR="00624E52" w:rsidRPr="007E69E2" w:rsidRDefault="00624E52" w:rsidP="00EA66E8">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872" w:type="pct"/>
            <w:vMerge w:val="restar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466" w:type="pct"/>
            <w:gridSpan w:val="3"/>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rsidTr="00EA66E8">
        <w:trPr>
          <w:trHeight w:val="1016"/>
        </w:trPr>
        <w:tc>
          <w:tcPr>
            <w:tcW w:w="397" w:type="pct"/>
            <w:vMerge/>
            <w:shd w:val="clear" w:color="auto" w:fill="auto"/>
            <w:vAlign w:val="center"/>
            <w:hideMark/>
          </w:tcPr>
          <w:p w:rsidR="00624E52" w:rsidRPr="007E69E2" w:rsidRDefault="00624E52" w:rsidP="00D14722">
            <w:pPr>
              <w:spacing w:after="0"/>
              <w:jc w:val="center"/>
              <w:rPr>
                <w:rFonts w:ascii="Times New Roman" w:hAnsi="Times New Roman"/>
              </w:rPr>
            </w:pPr>
          </w:p>
        </w:tc>
        <w:tc>
          <w:tcPr>
            <w:tcW w:w="1264"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72"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981"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rsidTr="00EA66E8">
        <w:tc>
          <w:tcPr>
            <w:tcW w:w="397" w:type="pct"/>
            <w:shd w:val="clear" w:color="auto" w:fill="auto"/>
            <w:hideMark/>
          </w:tcPr>
          <w:p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264" w:type="pct"/>
            <w:shd w:val="clear" w:color="auto" w:fill="auto"/>
            <w:hideMark/>
          </w:tcPr>
          <w:p w:rsidR="00624E52" w:rsidRPr="007E69E2" w:rsidRDefault="00EA66E8" w:rsidP="00A550C1">
            <w:pPr>
              <w:spacing w:after="0"/>
              <w:jc w:val="both"/>
              <w:rPr>
                <w:rFonts w:ascii="Times New Roman" w:hAnsi="Times New Roman"/>
                <w:szCs w:val="24"/>
              </w:rPr>
            </w:pPr>
            <w:r w:rsidRPr="00A550C1">
              <w:rPr>
                <w:rFonts w:ascii="Times New Roman" w:hAnsi="Times New Roman"/>
                <w:color w:val="1F4E79" w:themeColor="accent1" w:themeShade="80"/>
                <w:szCs w:val="24"/>
              </w:rPr>
              <w:t xml:space="preserve">МОПС (тип ОПС (МОПС01П1Т сборно-разборный), </w:t>
            </w:r>
            <w:r w:rsidR="0040568D" w:rsidRPr="0040568D">
              <w:rPr>
                <w:rFonts w:ascii="Times New Roman" w:hAnsi="Times New Roman"/>
                <w:color w:val="1F4E79" w:themeColor="accent1" w:themeShade="80"/>
                <w:szCs w:val="24"/>
              </w:rPr>
              <w:t xml:space="preserve">Российская Федерация, Челябинская область, </w:t>
            </w:r>
            <w:proofErr w:type="spellStart"/>
            <w:r w:rsidR="0040568D" w:rsidRPr="0040568D">
              <w:rPr>
                <w:rFonts w:ascii="Times New Roman" w:hAnsi="Times New Roman"/>
                <w:color w:val="1F4E79" w:themeColor="accent1" w:themeShade="80"/>
                <w:szCs w:val="24"/>
              </w:rPr>
              <w:t>Кизильский</w:t>
            </w:r>
            <w:proofErr w:type="spellEnd"/>
            <w:r w:rsidR="0040568D" w:rsidRPr="0040568D">
              <w:rPr>
                <w:rFonts w:ascii="Times New Roman" w:hAnsi="Times New Roman"/>
                <w:color w:val="1F4E79" w:themeColor="accent1" w:themeShade="80"/>
                <w:szCs w:val="24"/>
              </w:rPr>
              <w:t xml:space="preserve"> район, село Обручевка, улица </w:t>
            </w:r>
            <w:proofErr w:type="spellStart"/>
            <w:r w:rsidR="0040568D" w:rsidRPr="0040568D">
              <w:rPr>
                <w:rFonts w:ascii="Times New Roman" w:hAnsi="Times New Roman"/>
                <w:color w:val="1F4E79" w:themeColor="accent1" w:themeShade="80"/>
                <w:szCs w:val="24"/>
              </w:rPr>
              <w:t>Фалезова</w:t>
            </w:r>
            <w:proofErr w:type="spellEnd"/>
            <w:r w:rsidR="0040568D" w:rsidRPr="0040568D">
              <w:rPr>
                <w:rFonts w:ascii="Times New Roman" w:hAnsi="Times New Roman"/>
                <w:color w:val="1F4E79" w:themeColor="accent1" w:themeShade="80"/>
                <w:szCs w:val="24"/>
              </w:rPr>
              <w:t>, земельный участок 17</w:t>
            </w:r>
          </w:p>
        </w:tc>
        <w:tc>
          <w:tcPr>
            <w:tcW w:w="872"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150</w:t>
            </w:r>
          </w:p>
        </w:tc>
        <w:tc>
          <w:tcPr>
            <w:tcW w:w="895" w:type="pct"/>
            <w:shd w:val="clear" w:color="auto" w:fill="auto"/>
          </w:tcPr>
          <w:p w:rsidR="00624E52" w:rsidRPr="007E69E2" w:rsidRDefault="00EA66E8" w:rsidP="00D14722">
            <w:pPr>
              <w:spacing w:after="0"/>
              <w:jc w:val="both"/>
              <w:rPr>
                <w:rFonts w:ascii="Times New Roman" w:hAnsi="Times New Roman"/>
                <w:szCs w:val="24"/>
              </w:rPr>
            </w:pPr>
            <w:r w:rsidRPr="00EA66E8">
              <w:rPr>
                <w:rFonts w:ascii="Times New Roman" w:hAnsi="Times New Roman"/>
                <w:szCs w:val="24"/>
              </w:rPr>
              <w:t>Герметичный септик накопительного типа</w:t>
            </w:r>
          </w:p>
        </w:tc>
        <w:tc>
          <w:tcPr>
            <w:tcW w:w="981"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c>
          <w:tcPr>
            <w:tcW w:w="590"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r>
    </w:tbl>
    <w:p w:rsidR="00624E52" w:rsidRPr="007E69E2" w:rsidRDefault="00624E52" w:rsidP="00624E52">
      <w:pPr>
        <w:spacing w:after="0"/>
        <w:ind w:left="709"/>
        <w:contextualSpacing/>
        <w:jc w:val="both"/>
        <w:rPr>
          <w:rFonts w:ascii="Times New Roman" w:hAnsi="Times New Roman"/>
          <w:sz w:val="28"/>
          <w:szCs w:val="28"/>
        </w:rPr>
      </w:pPr>
    </w:p>
    <w:p w:rsidR="00624E52" w:rsidRPr="007E69E2" w:rsidRDefault="00624E52" w:rsidP="001714D7">
      <w:pPr>
        <w:pStyle w:val="af9"/>
        <w:numPr>
          <w:ilvl w:val="1"/>
          <w:numId w:val="118"/>
        </w:numPr>
        <w:ind w:left="0" w:firstLine="709"/>
        <w:jc w:val="both"/>
        <w:rPr>
          <w:bCs/>
          <w:lang w:eastAsia="x-none"/>
        </w:rPr>
      </w:pPr>
      <w:r w:rsidRPr="007E69E2">
        <w:t>Требования</w:t>
      </w:r>
      <w:r w:rsidRPr="007E69E2">
        <w:rPr>
          <w:bCs/>
          <w:lang w:eastAsia="x-none"/>
        </w:rPr>
        <w:t xml:space="preserve"> охраны труда.</w:t>
      </w:r>
    </w:p>
    <w:p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624E52" w:rsidRPr="007E69E2" w:rsidRDefault="00624E52" w:rsidP="001714D7">
      <w:pPr>
        <w:pStyle w:val="af9"/>
        <w:numPr>
          <w:ilvl w:val="1"/>
          <w:numId w:val="118"/>
        </w:numPr>
        <w:tabs>
          <w:tab w:val="left" w:pos="1418"/>
        </w:tabs>
        <w:ind w:left="0" w:firstLine="709"/>
        <w:jc w:val="both"/>
        <w:rPr>
          <w:bCs/>
          <w:lang w:eastAsia="x-none"/>
        </w:rPr>
      </w:pPr>
      <w:r w:rsidRPr="007E69E2">
        <w:rPr>
          <w:bCs/>
          <w:lang w:eastAsia="x-none"/>
        </w:rPr>
        <w:t>Требования к используемым материалам:</w:t>
      </w:r>
      <w:bookmarkStart w:id="17" w:name="_GoBack"/>
      <w:bookmarkEnd w:id="17"/>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624E52" w:rsidRDefault="00624E52" w:rsidP="001714D7">
      <w:pPr>
        <w:pStyle w:val="af9"/>
        <w:numPr>
          <w:ilvl w:val="1"/>
          <w:numId w:val="11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2E2146" w:rsidRPr="007E69E2" w:rsidRDefault="002E2146" w:rsidP="002E2146">
      <w:pPr>
        <w:pStyle w:val="af9"/>
        <w:tabs>
          <w:tab w:val="left" w:pos="1418"/>
        </w:tabs>
        <w:ind w:left="750"/>
        <w:jc w:val="both"/>
      </w:pPr>
    </w:p>
    <w:p w:rsidR="00624E52" w:rsidRPr="007E69E2" w:rsidRDefault="00624E52" w:rsidP="00624E52">
      <w:pPr>
        <w:pStyle w:val="af9"/>
        <w:tabs>
          <w:tab w:val="left" w:pos="1418"/>
        </w:tabs>
        <w:ind w:left="709"/>
        <w:jc w:val="both"/>
      </w:pPr>
    </w:p>
    <w:p w:rsidR="00624E52" w:rsidRPr="007E69E2" w:rsidRDefault="00624E52" w:rsidP="001714D7">
      <w:pPr>
        <w:pStyle w:val="af9"/>
        <w:numPr>
          <w:ilvl w:val="0"/>
          <w:numId w:val="48"/>
        </w:numPr>
        <w:jc w:val="both"/>
        <w:rPr>
          <w:b/>
        </w:rPr>
      </w:pPr>
      <w:r w:rsidRPr="007E69E2">
        <w:rPr>
          <w:b/>
          <w:bCs/>
          <w:iCs/>
        </w:rPr>
        <w:t xml:space="preserve">Визуализация экстерьера и интерьера МОПС. </w:t>
      </w:r>
    </w:p>
    <w:p w:rsidR="00624E52" w:rsidRPr="007E69E2" w:rsidRDefault="00624E52" w:rsidP="00624E52">
      <w:pPr>
        <w:pStyle w:val="af9"/>
        <w:ind w:left="0"/>
        <w:jc w:val="both"/>
        <w:rPr>
          <w:b/>
        </w:rPr>
      </w:pPr>
    </w:p>
    <w:p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624E52" w:rsidRPr="007E69E2" w:rsidRDefault="00624E52" w:rsidP="00624E52">
      <w:pPr>
        <w:pStyle w:val="af9"/>
        <w:ind w:left="0" w:firstLine="709"/>
        <w:jc w:val="both"/>
        <w:rPr>
          <w:b/>
        </w:rPr>
      </w:pPr>
    </w:p>
    <w:p w:rsidR="00624E52" w:rsidRPr="007E69E2" w:rsidRDefault="00624E52" w:rsidP="002E2146">
      <w:pPr>
        <w:pStyle w:val="af9"/>
        <w:numPr>
          <w:ilvl w:val="1"/>
          <w:numId w:val="95"/>
        </w:numPr>
        <w:ind w:left="851" w:hanging="851"/>
        <w:jc w:val="both"/>
        <w:rPr>
          <w:b/>
          <w:bCs/>
          <w:lang w:eastAsia="en-US"/>
        </w:rPr>
      </w:pPr>
      <w:r w:rsidRPr="007E69E2">
        <w:rPr>
          <w:b/>
          <w:bCs/>
          <w:lang w:eastAsia="en-US"/>
        </w:rPr>
        <w:t>Визуализация экстерьера МОПС с пристроенным тамбуром</w:t>
      </w:r>
    </w:p>
    <w:p w:rsidR="00624E52" w:rsidRPr="007E69E2" w:rsidRDefault="00624E52" w:rsidP="00624E52">
      <w:pPr>
        <w:pStyle w:val="af9"/>
        <w:ind w:left="0" w:firstLine="709"/>
        <w:jc w:val="both"/>
        <w:rPr>
          <w:b/>
          <w:bCs/>
          <w:iCs/>
        </w:rPr>
      </w:pPr>
    </w:p>
    <w:p w:rsidR="00624E52" w:rsidRPr="007E69E2" w:rsidRDefault="00624E52" w:rsidP="00624E52">
      <w:pPr>
        <w:pStyle w:val="af9"/>
        <w:ind w:left="0"/>
        <w:jc w:val="both"/>
        <w:rPr>
          <w:b/>
          <w:bCs/>
          <w:iCs/>
        </w:rPr>
      </w:pPr>
      <w:r w:rsidRPr="007E69E2">
        <w:rPr>
          <w:b/>
          <w:bCs/>
          <w:iCs/>
          <w:noProof/>
        </w:rPr>
        <w:drawing>
          <wp:inline distT="0" distB="0" distL="0" distR="0" wp14:anchorId="7C83F825" wp14:editId="6DD3A79D">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6BD21BC2" wp14:editId="767FC6B4">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1EF6D084" wp14:editId="7DAA2BCB">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045F14C5" wp14:editId="4EAC6D2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p>
    <w:p w:rsidR="00624E52" w:rsidRPr="002E2146" w:rsidRDefault="00624E52" w:rsidP="002E2146">
      <w:pPr>
        <w:pStyle w:val="14"/>
        <w:autoSpaceDE w:val="0"/>
        <w:autoSpaceDN w:val="0"/>
        <w:adjustRightInd w:val="0"/>
        <w:spacing w:before="0"/>
        <w:contextualSpacing/>
        <w:rPr>
          <w:rFonts w:ascii="Times New Roman" w:hAnsi="Times New Roman"/>
          <w:b w:val="0"/>
          <w:bCs w:val="0"/>
          <w:iCs/>
          <w:lang w:eastAsia="ru-RU"/>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1714D7">
      <w:pPr>
        <w:pStyle w:val="af9"/>
        <w:numPr>
          <w:ilvl w:val="1"/>
          <w:numId w:val="95"/>
        </w:numPr>
        <w:autoSpaceDE w:val="0"/>
        <w:autoSpaceDN w:val="0"/>
        <w:adjustRightInd w:val="0"/>
        <w:ind w:left="0" w:firstLine="709"/>
        <w:jc w:val="both"/>
        <w:rPr>
          <w:b/>
          <w:lang w:eastAsia="en-US"/>
        </w:rPr>
      </w:pPr>
      <w:r w:rsidRPr="007E69E2">
        <w:rPr>
          <w:b/>
        </w:rPr>
        <w:t>Визуализация интерьера МОПС с тамбуром</w:t>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384B2D2" wp14:editId="64CCCC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FCA420B" wp14:editId="2D54636F">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624E52" w:rsidRPr="007E69E2" w:rsidRDefault="00624E52" w:rsidP="00624E52">
      <w:pPr>
        <w:spacing w:after="0"/>
        <w:jc w:val="center"/>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9775F16" wp14:editId="1387869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sz w:val="28"/>
          <w:szCs w:val="28"/>
        </w:rPr>
        <w:br w:type="column"/>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1432027" wp14:editId="17355515">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Default="00624E52" w:rsidP="0068003A">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740DC318" wp14:editId="4F025FF6">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Pr="0068003A" w:rsidRDefault="0068003A" w:rsidP="0068003A">
      <w:pPr>
        <w:spacing w:after="0"/>
        <w:rPr>
          <w:rFonts w:ascii="Times New Roman" w:hAnsi="Times New Roman"/>
          <w:b/>
          <w:bCs/>
          <w:iCs/>
          <w:sz w:val="28"/>
          <w:szCs w:val="28"/>
        </w:rPr>
      </w:pPr>
    </w:p>
    <w:p w:rsidR="00624E52" w:rsidRDefault="00624E52" w:rsidP="0068003A">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lastRenderedPageBreak/>
        <w:t>Расположение (привязка) вывески на фасаде МОПС (для МОПС с пристроенным тамбуром) с габаритами фасадной вывески</w:t>
      </w:r>
    </w:p>
    <w:p w:rsidR="0068003A" w:rsidRPr="0068003A" w:rsidRDefault="0068003A" w:rsidP="0068003A"/>
    <w:p w:rsidR="00624E52" w:rsidRDefault="00624E52" w:rsidP="00624E52">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363BE3CD" wp14:editId="329F112E">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68003A" w:rsidRDefault="0068003A" w:rsidP="00624E52">
      <w:pPr>
        <w:spacing w:after="0"/>
        <w:rPr>
          <w:rFonts w:ascii="Times New Roman" w:hAnsi="Times New Roman"/>
          <w:b/>
          <w:bCs/>
          <w:iCs/>
          <w:sz w:val="28"/>
          <w:szCs w:val="28"/>
        </w:rPr>
      </w:pPr>
    </w:p>
    <w:p w:rsidR="00A30828" w:rsidRPr="007E69E2" w:rsidRDefault="00A30828" w:rsidP="00624E52">
      <w:pPr>
        <w:spacing w:after="0"/>
        <w:rPr>
          <w:rFonts w:ascii="Times New Roman" w:hAnsi="Times New Roman"/>
          <w:b/>
          <w:bCs/>
          <w:iCs/>
          <w:sz w:val="28"/>
          <w:szCs w:val="28"/>
        </w:rPr>
      </w:pPr>
    </w:p>
    <w:p w:rsidR="00624E52" w:rsidRPr="0068003A" w:rsidRDefault="00624E52" w:rsidP="0068003A">
      <w:pPr>
        <w:pStyle w:val="af9"/>
        <w:numPr>
          <w:ilvl w:val="1"/>
          <w:numId w:val="95"/>
        </w:numPr>
        <w:ind w:left="0" w:firstLine="709"/>
        <w:jc w:val="both"/>
        <w:rPr>
          <w:b/>
        </w:rPr>
      </w:pPr>
      <w:r w:rsidRPr="0068003A">
        <w:rPr>
          <w:b/>
        </w:rPr>
        <w:t xml:space="preserve">Информация о наружной вывеске, на фасаде МОПС. Внешний вид </w:t>
      </w:r>
      <w:proofErr w:type="spellStart"/>
      <w:r w:rsidRPr="0068003A">
        <w:rPr>
          <w:b/>
        </w:rPr>
        <w:t>несветовой</w:t>
      </w:r>
      <w:proofErr w:type="spellEnd"/>
      <w:r w:rsidRPr="0068003A">
        <w:rPr>
          <w:b/>
        </w:rPr>
        <w:t xml:space="preserve"> фасадной вывески на раме МОПС.</w:t>
      </w:r>
    </w:p>
    <w:p w:rsidR="00624E52" w:rsidRPr="007E69E2" w:rsidRDefault="00624E52" w:rsidP="00624E52">
      <w:pPr>
        <w:ind w:firstLine="709"/>
        <w:contextualSpacing/>
        <w:jc w:val="both"/>
        <w:rPr>
          <w:rFonts w:ascii="Times New Roman" w:hAnsi="Times New Roman"/>
          <w:b/>
          <w:sz w:val="28"/>
        </w:rPr>
      </w:pPr>
    </w:p>
    <w:p w:rsidR="00624E52" w:rsidRPr="007E69E2" w:rsidRDefault="00624E52" w:rsidP="00624E52">
      <w:pPr>
        <w:pStyle w:val="af7"/>
        <w:spacing w:before="37"/>
        <w:jc w:val="center"/>
        <w:rPr>
          <w:b/>
          <w:sz w:val="20"/>
        </w:rPr>
      </w:pPr>
      <w:r w:rsidRPr="007E69E2">
        <w:rPr>
          <w:noProof/>
          <w:lang w:eastAsia="ru-RU"/>
        </w:rPr>
        <w:drawing>
          <wp:inline distT="0" distB="0" distL="0" distR="0" wp14:anchorId="1B62E628" wp14:editId="3C245B35">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624E52" w:rsidRPr="007E69E2" w:rsidRDefault="00624E52" w:rsidP="00624E52">
      <w:pPr>
        <w:pStyle w:val="af7"/>
        <w:ind w:right="124"/>
        <w:jc w:val="right"/>
        <w:rPr>
          <w:i/>
        </w:rPr>
      </w:pPr>
      <w:r w:rsidRPr="007E69E2">
        <w:rPr>
          <w:i/>
        </w:rPr>
        <w:t>Типоразмер:</w:t>
      </w:r>
    </w:p>
    <w:p w:rsidR="00624E52" w:rsidRPr="007E69E2" w:rsidRDefault="00624E52" w:rsidP="00624E52">
      <w:pPr>
        <w:pStyle w:val="af7"/>
        <w:jc w:val="center"/>
        <w:rPr>
          <w:sz w:val="20"/>
        </w:rPr>
      </w:pPr>
      <w:r w:rsidRPr="007E69E2">
        <w:rPr>
          <w:noProof/>
          <w:sz w:val="20"/>
          <w:lang w:eastAsia="ru-RU"/>
        </w:rPr>
        <w:drawing>
          <wp:inline distT="0" distB="0" distL="0" distR="0" wp14:anchorId="59CBCF74" wp14:editId="7AE26E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624E52" w:rsidRPr="007E69E2" w:rsidRDefault="00624E52" w:rsidP="00624E52">
      <w:pPr>
        <w:pStyle w:val="af7"/>
        <w:jc w:val="right"/>
        <w:rPr>
          <w:noProof/>
          <w:lang w:eastAsia="ru-RU"/>
        </w:rPr>
      </w:pPr>
      <w:r w:rsidRPr="007E69E2">
        <w:rPr>
          <w:i/>
        </w:rPr>
        <w:t>210 х 1680 мм (высота х длина)</w:t>
      </w:r>
    </w:p>
    <w:p w:rsidR="00624E52" w:rsidRPr="007E69E2" w:rsidRDefault="00624E52" w:rsidP="00624E52">
      <w:pPr>
        <w:pStyle w:val="af7"/>
        <w:spacing w:before="192"/>
        <w:jc w:val="center"/>
        <w:rPr>
          <w:sz w:val="20"/>
        </w:rPr>
      </w:pPr>
      <w:r w:rsidRPr="007E69E2">
        <w:rPr>
          <w:noProof/>
          <w:lang w:eastAsia="ru-RU"/>
        </w:rPr>
        <w:drawing>
          <wp:inline distT="0" distB="0" distL="0" distR="0" wp14:anchorId="5BBFC53E" wp14:editId="66FEC159">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624E52" w:rsidRPr="007E69E2" w:rsidRDefault="00624E52" w:rsidP="00624E52">
      <w:pPr>
        <w:pStyle w:val="af7"/>
        <w:spacing w:before="116"/>
        <w:ind w:right="130"/>
        <w:jc w:val="right"/>
        <w:rPr>
          <w:i/>
        </w:rPr>
      </w:pPr>
      <w:r w:rsidRPr="007E69E2">
        <w:rPr>
          <w:i/>
        </w:rPr>
        <w:t>Крепление букв к раме.</w:t>
      </w:r>
    </w:p>
    <w:p w:rsidR="00624E52" w:rsidRPr="007E69E2" w:rsidRDefault="00624E52" w:rsidP="00624E52">
      <w:pPr>
        <w:pStyle w:val="af7"/>
        <w:tabs>
          <w:tab w:val="left" w:pos="1276"/>
        </w:tabs>
        <w:spacing w:after="0"/>
        <w:ind w:firstLine="709"/>
        <w:contextualSpacing/>
        <w:jc w:val="both"/>
      </w:pPr>
      <w:r w:rsidRPr="007E69E2">
        <w:t>Описание:</w:t>
      </w:r>
    </w:p>
    <w:p w:rsidR="00624E52" w:rsidRPr="007E69E2" w:rsidRDefault="00624E52" w:rsidP="00624E52">
      <w:pPr>
        <w:pStyle w:val="af7"/>
        <w:tabs>
          <w:tab w:val="left" w:pos="1276"/>
        </w:tabs>
        <w:spacing w:after="0"/>
        <w:ind w:firstLine="709"/>
        <w:contextualSpacing/>
        <w:jc w:val="both"/>
      </w:pPr>
      <w:r w:rsidRPr="007E69E2">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624E52" w:rsidRPr="007E69E2" w:rsidRDefault="00624E52" w:rsidP="00624E52">
      <w:pPr>
        <w:pStyle w:val="af7"/>
        <w:tabs>
          <w:tab w:val="left" w:pos="1276"/>
        </w:tabs>
        <w:spacing w:after="0"/>
        <w:ind w:firstLine="709"/>
        <w:contextualSpacing/>
        <w:jc w:val="both"/>
      </w:pPr>
      <w:r w:rsidRPr="007E69E2">
        <w:t xml:space="preserve">Первый слой букв намечается на раме, зенкуется под </w:t>
      </w:r>
      <w:proofErr w:type="spellStart"/>
      <w:r w:rsidRPr="007E69E2">
        <w:t>саморез</w:t>
      </w:r>
      <w:proofErr w:type="spellEnd"/>
      <w:r w:rsidRPr="007E69E2">
        <w:t xml:space="preserve"> и затем буквы крепятся на раму с помощью </w:t>
      </w:r>
      <w:proofErr w:type="spellStart"/>
      <w:r w:rsidRPr="007E69E2">
        <w:t>саморезов</w:t>
      </w:r>
      <w:proofErr w:type="spellEnd"/>
      <w:r w:rsidRPr="007E69E2">
        <w:t xml:space="preserve"> с потайной головкой и шлицем, которые не подвергаются коррозии, из нержавеющей стали AISI 316 или эквивалентной по свойствам</w:t>
      </w:r>
    </w:p>
    <w:p w:rsidR="00624E52" w:rsidRPr="007E69E2" w:rsidRDefault="00624E52" w:rsidP="00624E52">
      <w:pPr>
        <w:pStyle w:val="af7"/>
        <w:tabs>
          <w:tab w:val="left" w:pos="1276"/>
        </w:tabs>
        <w:spacing w:after="0"/>
        <w:ind w:firstLine="709"/>
        <w:contextualSpacing/>
        <w:jc w:val="both"/>
      </w:pPr>
      <w:r w:rsidRPr="007E69E2">
        <w:t xml:space="preserve">Далее к пластине первого слоя букв клеится второй слой букв при помощи специализированного </w:t>
      </w:r>
      <w:proofErr w:type="spellStart"/>
      <w:r w:rsidRPr="007E69E2">
        <w:t>влаго</w:t>
      </w:r>
      <w:proofErr w:type="spellEnd"/>
      <w:r w:rsidRPr="007E69E2">
        <w:t>-морозоустойчивого клея. На лицевую часть второго слоя букв накатывается пленка ORACAL 551 010 (или эквивалентная по свойствам) белая глянцевая.</w:t>
      </w:r>
    </w:p>
    <w:p w:rsidR="00624E52" w:rsidRPr="007E69E2" w:rsidRDefault="00624E52" w:rsidP="00624E52">
      <w:pPr>
        <w:pStyle w:val="af7"/>
        <w:tabs>
          <w:tab w:val="left" w:pos="1276"/>
        </w:tabs>
        <w:spacing w:after="0"/>
        <w:ind w:firstLine="709"/>
        <w:contextualSpacing/>
        <w:jc w:val="both"/>
      </w:pPr>
      <w:r w:rsidRPr="007E69E2">
        <w:t xml:space="preserve">Все части надписи выравниваются по горизонтали и вертикали, с соблюдением </w:t>
      </w:r>
      <w:proofErr w:type="spellStart"/>
      <w:r w:rsidRPr="007E69E2">
        <w:t>межбуквенного</w:t>
      </w:r>
      <w:proofErr w:type="spellEnd"/>
      <w:r w:rsidRPr="007E69E2">
        <w:t xml:space="preserve"> интервала.</w:t>
      </w:r>
    </w:p>
    <w:p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624E52" w:rsidRPr="007E69E2" w:rsidRDefault="00624E52" w:rsidP="00624E52">
      <w:pPr>
        <w:pStyle w:val="af9"/>
        <w:autoSpaceDE w:val="0"/>
        <w:autoSpaceDN w:val="0"/>
        <w:adjustRightInd w:val="0"/>
        <w:ind w:left="0" w:firstLine="709"/>
        <w:jc w:val="both"/>
      </w:pPr>
    </w:p>
    <w:p w:rsidR="00624E52" w:rsidRPr="007E69E2" w:rsidRDefault="00624E52" w:rsidP="00624E52">
      <w:pPr>
        <w:tabs>
          <w:tab w:val="left" w:pos="993"/>
        </w:tabs>
        <w:spacing w:before="100" w:after="100" w:line="259" w:lineRule="auto"/>
        <w:jc w:val="center"/>
        <w:rPr>
          <w:rFonts w:ascii="Times New Roman" w:hAnsi="Times New Roman"/>
        </w:rPr>
      </w:pPr>
    </w:p>
    <w:p w:rsidR="00624E52" w:rsidRPr="007E69E2" w:rsidRDefault="00624E52" w:rsidP="00624E52">
      <w:pPr>
        <w:autoSpaceDE w:val="0"/>
        <w:autoSpaceDN w:val="0"/>
        <w:adjustRightInd w:val="0"/>
        <w:spacing w:after="0"/>
        <w:ind w:firstLine="709"/>
        <w:contextualSpacing/>
        <w:jc w:val="both"/>
        <w:rPr>
          <w:rFonts w:ascii="Times New Roman" w:hAnsi="Times New Roman"/>
        </w:rPr>
      </w:pPr>
    </w:p>
    <w:p w:rsidR="000836C6" w:rsidRPr="007E69E2" w:rsidRDefault="000836C6">
      <w:pPr>
        <w:rPr>
          <w:rFonts w:ascii="Times New Roman" w:hAnsi="Times New Roman"/>
          <w:sz w:val="28"/>
          <w:szCs w:val="28"/>
        </w:rPr>
      </w:pPr>
    </w:p>
    <w:sectPr w:rsidR="000836C6" w:rsidRPr="007E69E2" w:rsidSect="0097000B">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5A78" w:rsidRDefault="00225A78" w:rsidP="00624E52">
      <w:pPr>
        <w:spacing w:after="0"/>
      </w:pPr>
      <w:r>
        <w:separator/>
      </w:r>
    </w:p>
  </w:endnote>
  <w:endnote w:type="continuationSeparator" w:id="0">
    <w:p w:rsidR="00225A78" w:rsidRDefault="00225A78"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5A78" w:rsidRDefault="00225A78" w:rsidP="00624E52">
      <w:pPr>
        <w:spacing w:after="0"/>
      </w:pPr>
      <w:r>
        <w:separator/>
      </w:r>
    </w:p>
  </w:footnote>
  <w:footnote w:type="continuationSeparator" w:id="0">
    <w:p w:rsidR="00225A78" w:rsidRDefault="00225A78" w:rsidP="00624E52">
      <w:pPr>
        <w:spacing w:after="0"/>
      </w:pPr>
      <w:r>
        <w:continuationSeparator/>
      </w:r>
    </w:p>
  </w:footnote>
  <w:footnote w:id="1">
    <w:p w:rsidR="00225A78" w:rsidRDefault="00225A78" w:rsidP="00624E52">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2">
    <w:p w:rsidR="00225A78" w:rsidRPr="00740C15" w:rsidRDefault="00225A78"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rsidR="00225A78" w:rsidRPr="004E6B75" w:rsidRDefault="00225A78"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225A78" w:rsidRPr="00A0467B" w:rsidRDefault="00225A78" w:rsidP="00624E52">
      <w:pPr>
        <w:pStyle w:val="ab"/>
        <w:ind w:firstLine="709"/>
        <w:jc w:val="both"/>
        <w:rPr>
          <w:rFonts w:ascii="Times New Roman" w:hAnsi="Times New Roman"/>
        </w:rPr>
      </w:pPr>
    </w:p>
    <w:p w:rsidR="00225A78" w:rsidRDefault="00225A78" w:rsidP="00624E52">
      <w:pPr>
        <w:pStyle w:val="ab"/>
        <w:ind w:firstLine="709"/>
        <w:jc w:val="both"/>
      </w:pPr>
    </w:p>
  </w:footnote>
  <w:footnote w:id="4">
    <w:p w:rsidR="00225A78" w:rsidRDefault="00225A78"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rsidR="00225A78" w:rsidRPr="0051724E" w:rsidRDefault="00225A78"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861883"/>
      <w:docPartObj>
        <w:docPartGallery w:val="Page Numbers (Top of Page)"/>
        <w:docPartUnique/>
      </w:docPartObj>
    </w:sdtPr>
    <w:sdtEndPr/>
    <w:sdtContent>
      <w:p w:rsidR="00225A78" w:rsidRDefault="00225A78">
        <w:pPr>
          <w:pStyle w:val="ae"/>
          <w:jc w:val="center"/>
        </w:pPr>
        <w:r>
          <w:fldChar w:fldCharType="begin"/>
        </w:r>
        <w:r>
          <w:instrText>PAGE   \* MERGEFORMAT</w:instrText>
        </w:r>
        <w:r>
          <w:fldChar w:fldCharType="separate"/>
        </w:r>
        <w:r w:rsidR="0040568D">
          <w:rPr>
            <w:noProof/>
          </w:rPr>
          <w:t>21</w:t>
        </w:r>
        <w:r>
          <w:fldChar w:fldCharType="end"/>
        </w:r>
      </w:p>
    </w:sdtContent>
  </w:sdt>
  <w:p w:rsidR="00225A78" w:rsidRPr="00C60D12" w:rsidRDefault="00225A78"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5"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6"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0"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1"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1"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2"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4"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1"/>
  </w:num>
  <w:num w:numId="2">
    <w:abstractNumId w:val="0"/>
  </w:num>
  <w:num w:numId="3">
    <w:abstractNumId w:val="94"/>
  </w:num>
  <w:num w:numId="4">
    <w:abstractNumId w:val="84"/>
  </w:num>
  <w:num w:numId="5">
    <w:abstractNumId w:val="50"/>
  </w:num>
  <w:num w:numId="6">
    <w:abstractNumId w:val="77"/>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0"/>
  </w:num>
  <w:num w:numId="13">
    <w:abstractNumId w:val="2"/>
  </w:num>
  <w:num w:numId="14">
    <w:abstractNumId w:val="1"/>
  </w:num>
  <w:num w:numId="15">
    <w:abstractNumId w:val="114"/>
  </w:num>
  <w:num w:numId="16">
    <w:abstractNumId w:val="1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num>
  <w:num w:numId="19">
    <w:abstractNumId w:val="21"/>
  </w:num>
  <w:num w:numId="20">
    <w:abstractNumId w:val="72"/>
  </w:num>
  <w:num w:numId="21">
    <w:abstractNumId w:val="17"/>
  </w:num>
  <w:num w:numId="22">
    <w:abstractNumId w:val="29"/>
  </w:num>
  <w:num w:numId="23">
    <w:abstractNumId w:val="112"/>
  </w:num>
  <w:num w:numId="24">
    <w:abstractNumId w:val="106"/>
  </w:num>
  <w:num w:numId="25">
    <w:abstractNumId w:val="10"/>
  </w:num>
  <w:num w:numId="26">
    <w:abstractNumId w:val="38"/>
  </w:num>
  <w:num w:numId="27">
    <w:abstractNumId w:val="58"/>
  </w:num>
  <w:num w:numId="28">
    <w:abstractNumId w:val="108"/>
  </w:num>
  <w:num w:numId="29">
    <w:abstractNumId w:val="67"/>
  </w:num>
  <w:num w:numId="30">
    <w:abstractNumId w:val="59"/>
  </w:num>
  <w:num w:numId="31">
    <w:abstractNumId w:val="97"/>
  </w:num>
  <w:num w:numId="32">
    <w:abstractNumId w:val="30"/>
  </w:num>
  <w:num w:numId="33">
    <w:abstractNumId w:val="45"/>
  </w:num>
  <w:num w:numId="34">
    <w:abstractNumId w:val="12"/>
  </w:num>
  <w:num w:numId="35">
    <w:abstractNumId w:val="51"/>
  </w:num>
  <w:num w:numId="36">
    <w:abstractNumId w:val="103"/>
  </w:num>
  <w:num w:numId="37">
    <w:abstractNumId w:val="109"/>
  </w:num>
  <w:num w:numId="38">
    <w:abstractNumId w:val="14"/>
  </w:num>
  <w:num w:numId="39">
    <w:abstractNumId w:val="37"/>
  </w:num>
  <w:num w:numId="40">
    <w:abstractNumId w:val="101"/>
  </w:num>
  <w:num w:numId="41">
    <w:abstractNumId w:val="32"/>
  </w:num>
  <w:num w:numId="42">
    <w:abstractNumId w:val="25"/>
  </w:num>
  <w:num w:numId="43">
    <w:abstractNumId w:val="18"/>
  </w:num>
  <w:num w:numId="44">
    <w:abstractNumId w:val="63"/>
  </w:num>
  <w:num w:numId="45">
    <w:abstractNumId w:val="98"/>
  </w:num>
  <w:num w:numId="46">
    <w:abstractNumId w:val="9"/>
  </w:num>
  <w:num w:numId="47">
    <w:abstractNumId w:val="6"/>
  </w:num>
  <w:num w:numId="48">
    <w:abstractNumId w:val="104"/>
  </w:num>
  <w:num w:numId="49">
    <w:abstractNumId w:val="11"/>
  </w:num>
  <w:num w:numId="50">
    <w:abstractNumId w:val="81"/>
  </w:num>
  <w:num w:numId="51">
    <w:abstractNumId w:val="31"/>
  </w:num>
  <w:num w:numId="52">
    <w:abstractNumId w:val="79"/>
  </w:num>
  <w:num w:numId="53">
    <w:abstractNumId w:val="24"/>
  </w:num>
  <w:num w:numId="54">
    <w:abstractNumId w:val="86"/>
  </w:num>
  <w:num w:numId="55">
    <w:abstractNumId w:val="41"/>
  </w:num>
  <w:num w:numId="56">
    <w:abstractNumId w:val="4"/>
  </w:num>
  <w:num w:numId="57">
    <w:abstractNumId w:val="69"/>
  </w:num>
  <w:num w:numId="58">
    <w:abstractNumId w:val="66"/>
  </w:num>
  <w:num w:numId="59">
    <w:abstractNumId w:val="96"/>
  </w:num>
  <w:num w:numId="60">
    <w:abstractNumId w:val="57"/>
  </w:num>
  <w:num w:numId="61">
    <w:abstractNumId w:val="88"/>
  </w:num>
  <w:num w:numId="62">
    <w:abstractNumId w:val="47"/>
  </w:num>
  <w:num w:numId="63">
    <w:abstractNumId w:val="105"/>
  </w:num>
  <w:num w:numId="64">
    <w:abstractNumId w:val="27"/>
  </w:num>
  <w:num w:numId="65">
    <w:abstractNumId w:val="53"/>
  </w:num>
  <w:num w:numId="66">
    <w:abstractNumId w:val="64"/>
  </w:num>
  <w:num w:numId="67">
    <w:abstractNumId w:val="65"/>
  </w:num>
  <w:num w:numId="68">
    <w:abstractNumId w:val="115"/>
  </w:num>
  <w:num w:numId="69">
    <w:abstractNumId w:val="75"/>
  </w:num>
  <w:num w:numId="70">
    <w:abstractNumId w:val="87"/>
  </w:num>
  <w:num w:numId="71">
    <w:abstractNumId w:val="19"/>
  </w:num>
  <w:num w:numId="72">
    <w:abstractNumId w:val="80"/>
  </w:num>
  <w:num w:numId="73">
    <w:abstractNumId w:val="89"/>
  </w:num>
  <w:num w:numId="74">
    <w:abstractNumId w:val="113"/>
  </w:num>
  <w:num w:numId="75">
    <w:abstractNumId w:val="55"/>
  </w:num>
  <w:num w:numId="76">
    <w:abstractNumId w:val="92"/>
  </w:num>
  <w:num w:numId="77">
    <w:abstractNumId w:val="68"/>
  </w:num>
  <w:num w:numId="78">
    <w:abstractNumId w:val="49"/>
  </w:num>
  <w:num w:numId="79">
    <w:abstractNumId w:val="82"/>
  </w:num>
  <w:num w:numId="80">
    <w:abstractNumId w:val="78"/>
  </w:num>
  <w:num w:numId="81">
    <w:abstractNumId w:val="90"/>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5"/>
  </w:num>
  <w:num w:numId="89">
    <w:abstractNumId w:val="39"/>
  </w:num>
  <w:num w:numId="90">
    <w:abstractNumId w:val="93"/>
  </w:num>
  <w:num w:numId="91">
    <w:abstractNumId w:val="34"/>
  </w:num>
  <w:num w:numId="92">
    <w:abstractNumId w:val="5"/>
  </w:num>
  <w:num w:numId="93">
    <w:abstractNumId w:val="107"/>
  </w:num>
  <w:num w:numId="94">
    <w:abstractNumId w:val="102"/>
  </w:num>
  <w:num w:numId="95">
    <w:abstractNumId w:val="48"/>
  </w:num>
  <w:num w:numId="96">
    <w:abstractNumId w:val="85"/>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0"/>
  </w:num>
  <w:num w:numId="101">
    <w:abstractNumId w:val="99"/>
  </w:num>
  <w:num w:numId="102">
    <w:abstractNumId w:val="73"/>
  </w:num>
  <w:num w:numId="103">
    <w:abstractNumId w:val="33"/>
  </w:num>
  <w:num w:numId="104">
    <w:abstractNumId w:val="83"/>
  </w:num>
  <w:num w:numId="105">
    <w:abstractNumId w:val="60"/>
  </w:num>
  <w:num w:numId="106">
    <w:abstractNumId w:val="116"/>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131078" w:nlCheck="1" w:checkStyle="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E52"/>
    <w:rsid w:val="00023433"/>
    <w:rsid w:val="0004043A"/>
    <w:rsid w:val="000836C6"/>
    <w:rsid w:val="00163E0B"/>
    <w:rsid w:val="001714D7"/>
    <w:rsid w:val="00183DB5"/>
    <w:rsid w:val="001A4731"/>
    <w:rsid w:val="001B3C4E"/>
    <w:rsid w:val="001D084D"/>
    <w:rsid w:val="00225A78"/>
    <w:rsid w:val="002E2146"/>
    <w:rsid w:val="0040568D"/>
    <w:rsid w:val="00624E52"/>
    <w:rsid w:val="0063047F"/>
    <w:rsid w:val="0068003A"/>
    <w:rsid w:val="007E69E2"/>
    <w:rsid w:val="0080067A"/>
    <w:rsid w:val="008B20FF"/>
    <w:rsid w:val="008E5C57"/>
    <w:rsid w:val="0097000B"/>
    <w:rsid w:val="00994077"/>
    <w:rsid w:val="00A30828"/>
    <w:rsid w:val="00A550C1"/>
    <w:rsid w:val="00B57E1F"/>
    <w:rsid w:val="00C415BB"/>
    <w:rsid w:val="00D14722"/>
    <w:rsid w:val="00DA4318"/>
    <w:rsid w:val="00E1437B"/>
    <w:rsid w:val="00EA66E8"/>
    <w:rsid w:val="00F05059"/>
    <w:rsid w:val="00F93E88"/>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TotalTime>
  <Pages>60</Pages>
  <Words>16400</Words>
  <Characters>93481</Characters>
  <Application>Microsoft Office Word</Application>
  <DocSecurity>0</DocSecurity>
  <Lines>779</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Золина Татьяна Михайловна</cp:lastModifiedBy>
  <cp:revision>7</cp:revision>
  <cp:lastPrinted>2026-05-06T15:14:00Z</cp:lastPrinted>
  <dcterms:created xsi:type="dcterms:W3CDTF">2026-06-10T04:53:00Z</dcterms:created>
  <dcterms:modified xsi:type="dcterms:W3CDTF">2026-06-15T04:50:00Z</dcterms:modified>
</cp:coreProperties>
</file>